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C39C" w14:textId="77777777" w:rsidR="007B4BBB" w:rsidRDefault="007B4BBB" w:rsidP="00C65099">
      <w:pPr>
        <w:pStyle w:val="Tittel"/>
        <w:spacing w:before="100"/>
        <w:rPr>
          <w:rStyle w:val="TittelTegn"/>
        </w:rPr>
      </w:pPr>
    </w:p>
    <w:p w14:paraId="5A650A5E" w14:textId="716FB5F1" w:rsidR="007111FD" w:rsidRPr="00B75380" w:rsidRDefault="001F23D8" w:rsidP="00C65099">
      <w:pPr>
        <w:pStyle w:val="Tittel"/>
        <w:spacing w:before="10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61771D" wp14:editId="48501D4F">
            <wp:simplePos x="0" y="0"/>
            <wp:positionH relativeFrom="page">
              <wp:posOffset>0</wp:posOffset>
            </wp:positionH>
            <wp:positionV relativeFrom="paragraph">
              <wp:posOffset>669290</wp:posOffset>
            </wp:positionV>
            <wp:extent cx="7571740" cy="5048252"/>
            <wp:effectExtent l="0" t="0" r="0" b="0"/>
            <wp:wrapSquare wrapText="bothSides"/>
            <wp:docPr id="4" name="Picture 4" descr="Person som bruker smartbriller med blandet virkelighet og berører gjennomsiktig skj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Person som bruker smartbriller med blandet virkelighet og berører gjennomsiktig skjerm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5048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Style w:val="TittelTegn"/>
          </w:rPr>
          <w:alias w:val="Tittel"/>
          <w:tag w:val="Tittel"/>
          <w:id w:val="-61326945"/>
          <w:lock w:val="sdtLocked"/>
          <w:placeholder>
            <w:docPart w:val="E7B4F8A1622F46369B75E5403B3EE867"/>
          </w:placeholder>
        </w:sdtPr>
        <w:sdtEndPr>
          <w:rPr>
            <w:rStyle w:val="TittelTegn"/>
          </w:rPr>
        </w:sdtEndPr>
        <w:sdtContent>
          <w:sdt>
            <w:sdtPr>
              <w:rPr>
                <w:rStyle w:val="TittelTegn"/>
              </w:rPr>
              <w:alias w:val="Tittel"/>
              <w:tag w:val="Tittel"/>
              <w:id w:val="508184038"/>
              <w:placeholder>
                <w:docPart w:val="DD2E81F5E1AA41E0A6374CC334B562A0"/>
              </w:placeholder>
            </w:sdtPr>
            <w:sdtEndPr>
              <w:rPr>
                <w:rStyle w:val="TittelTegn"/>
              </w:rPr>
            </w:sdtEndPr>
            <w:sdtContent>
              <w:r w:rsidR="00B62EA9">
                <w:rPr>
                  <w:rStyle w:val="TittelTegn"/>
                </w:rPr>
                <w:t>Tjenestebeskrivelse</w:t>
              </w:r>
              <w:r w:rsidR="00B62EA9">
                <w:rPr>
                  <w:rStyle w:val="TittelTegn"/>
                </w:rPr>
                <w:tab/>
              </w:r>
              <w:r w:rsidR="00B62EA9">
                <w:rPr>
                  <w:rStyle w:val="TittelTegn"/>
                </w:rPr>
                <w:tab/>
                <w:t xml:space="preserve">    </w:t>
              </w:r>
              <w:r w:rsidR="00F34F70">
                <w:rPr>
                  <w:rStyle w:val="TittelTegn"/>
                </w:rPr>
                <w:t xml:space="preserve">     </w:t>
              </w:r>
              <w:r w:rsidR="00B230F9">
                <w:rPr>
                  <w:rStyle w:val="TittelTegn"/>
                </w:rPr>
                <w:t>Tjenestebuss</w:t>
              </w:r>
            </w:sdtContent>
          </w:sdt>
        </w:sdtContent>
      </w:sdt>
    </w:p>
    <w:p w14:paraId="7FBE53F1" w14:textId="165BD585" w:rsidR="00886A20" w:rsidRDefault="00F6246E">
      <w:pPr>
        <w:spacing w:before="0" w:after="200" w:line="259" w:lineRule="auto"/>
        <w:rPr>
          <w:rStyle w:val="UndertittelTegn"/>
        </w:rPr>
      </w:pPr>
      <w:sdt>
        <w:sdtPr>
          <w:rPr>
            <w:rStyle w:val="UndertittelTegn"/>
          </w:rPr>
          <w:alias w:val="Dato"/>
          <w:tag w:val="Dato"/>
          <w:id w:val="1893840659"/>
          <w:lock w:val="sdtLocked"/>
          <w:placeholder>
            <w:docPart w:val="4983F90397CB4A0E9B3DDC9352F960CD"/>
          </w:placeholder>
          <w:date w:fullDate="2024-02-01T00:00:00Z">
            <w:dateFormat w:val="d. MMMM yyyy"/>
            <w:lid w:val="nb-NO"/>
            <w:storeMappedDataAs w:val="dateTime"/>
            <w:calendar w:val="gregorian"/>
          </w:date>
        </w:sdtPr>
        <w:sdtEndPr>
          <w:rPr>
            <w:rStyle w:val="UndertittelTegn"/>
          </w:rPr>
        </w:sdtEndPr>
        <w:sdtContent>
          <w:r w:rsidR="00467ABB">
            <w:rPr>
              <w:rStyle w:val="UndertittelTegn"/>
            </w:rPr>
            <w:t>1</w:t>
          </w:r>
          <w:r w:rsidR="00171078">
            <w:rPr>
              <w:rStyle w:val="UndertittelTegn"/>
            </w:rPr>
            <w:t xml:space="preserve">. </w:t>
          </w:r>
          <w:r w:rsidR="00467ABB">
            <w:rPr>
              <w:rStyle w:val="UndertittelTegn"/>
            </w:rPr>
            <w:t>februar</w:t>
          </w:r>
          <w:r w:rsidR="00171078">
            <w:rPr>
              <w:rStyle w:val="UndertittelTegn"/>
            </w:rPr>
            <w:t xml:space="preserve"> 202</w:t>
          </w:r>
          <w:r w:rsidR="00467ABB">
            <w:rPr>
              <w:rStyle w:val="UndertittelTegn"/>
            </w:rPr>
            <w:t>4</w:t>
          </w:r>
        </w:sdtContent>
      </w:sdt>
    </w:p>
    <w:p w14:paraId="77F12B30" w14:textId="1E9B7674" w:rsidR="00886A20" w:rsidRDefault="00171078" w:rsidP="00F647D7">
      <w:pPr>
        <w:spacing w:before="0" w:beforeAutospacing="0" w:after="200" w:afterAutospacing="0" w:line="240" w:lineRule="auto"/>
      </w:pPr>
      <w:r w:rsidRPr="00171078">
        <w:t xml:space="preserve">Dette dokumentet beskriver kort tjenesten </w:t>
      </w:r>
      <w:r w:rsidR="00B230F9">
        <w:t>Tjenestebuss</w:t>
      </w:r>
      <w:r w:rsidRPr="00171078">
        <w:t xml:space="preserve">, </w:t>
      </w:r>
      <w:r w:rsidR="00602AFD">
        <w:t xml:space="preserve">som er en </w:t>
      </w:r>
      <w:r w:rsidRPr="00171078">
        <w:t xml:space="preserve">tjenestebuss for helsesektoren, med støtte for </w:t>
      </w:r>
      <w:r w:rsidRPr="002C055E">
        <w:rPr>
          <w:u w:val="single"/>
        </w:rPr>
        <w:t>både synkron og asynkron</w:t>
      </w:r>
      <w:r w:rsidRPr="00171078">
        <w:t xml:space="preserve"> meldingsutveksling, samt </w:t>
      </w:r>
      <w:r w:rsidR="002C055E">
        <w:t>abonnement på hendelser</w:t>
      </w:r>
      <w:r w:rsidR="00631038">
        <w:t xml:space="preserve"> (</w:t>
      </w:r>
      <w:proofErr w:type="spellStart"/>
      <w:r w:rsidRPr="00171078">
        <w:t>publish</w:t>
      </w:r>
      <w:proofErr w:type="spellEnd"/>
      <w:r w:rsidRPr="00171078">
        <w:t>/</w:t>
      </w:r>
      <w:proofErr w:type="spellStart"/>
      <w:r w:rsidRPr="00171078">
        <w:t>subscribe</w:t>
      </w:r>
      <w:proofErr w:type="spellEnd"/>
      <w:r w:rsidRPr="00171078">
        <w:t xml:space="preserve"> tjenester for distribusjon av </w:t>
      </w:r>
      <w:r w:rsidR="002C055E">
        <w:t xml:space="preserve">meldinger og </w:t>
      </w:r>
      <w:r w:rsidRPr="00171078">
        <w:t>oppdateringer</w:t>
      </w:r>
      <w:r w:rsidR="005278A3">
        <w:t>)</w:t>
      </w:r>
      <w:r w:rsidRPr="00171078"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0"/>
          <w:lang w:eastAsia="en-US"/>
        </w:rPr>
        <w:id w:val="2023895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40EAB1" w14:textId="77777777" w:rsidR="00DC10B8" w:rsidRPr="009C5BC8" w:rsidRDefault="00DC10B8" w:rsidP="00DC10B8">
          <w:pPr>
            <w:pStyle w:val="Overskriftforinnholdsfortegnelse"/>
            <w:spacing w:before="120" w:beforeAutospacing="0" w:afterAutospacing="0" w:line="240" w:lineRule="auto"/>
            <w:rPr>
              <w:sz w:val="72"/>
              <w:szCs w:val="72"/>
            </w:rPr>
          </w:pPr>
          <w:r w:rsidRPr="009C5BC8">
            <w:rPr>
              <w:sz w:val="72"/>
              <w:szCs w:val="72"/>
            </w:rPr>
            <w:t>Innhold</w:t>
          </w:r>
        </w:p>
        <w:p w14:paraId="0082C0B9" w14:textId="50A389C2" w:rsidR="0022003F" w:rsidRDefault="00DC10B8">
          <w:pPr>
            <w:pStyle w:val="INNH1"/>
            <w:rPr>
              <w:rFonts w:eastAsiaTheme="minorEastAsia"/>
              <w:color w:val="auto"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\t "Overskrift 6;6" </w:instrText>
          </w:r>
          <w:r>
            <w:fldChar w:fldCharType="separate"/>
          </w:r>
          <w:hyperlink w:anchor="_Toc95113509" w:history="1">
            <w:r w:rsidR="0022003F" w:rsidRPr="00B805F1">
              <w:rPr>
                <w:rStyle w:val="Hyperkobling"/>
                <w:rFonts w:eastAsia="ZapfDingbatsITC"/>
              </w:rPr>
              <w:t>1.</w:t>
            </w:r>
            <w:r w:rsidR="0022003F">
              <w:rPr>
                <w:rFonts w:eastAsiaTheme="minorEastAsia"/>
                <w:color w:val="auto"/>
                <w:sz w:val="22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  <w:rFonts w:eastAsia="ZapfDingbatsITC"/>
              </w:rPr>
              <w:t>Funksjonell tjenestebeskrivelse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_Toc95113509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3</w:t>
            </w:r>
            <w:r w:rsidR="0022003F">
              <w:rPr>
                <w:webHidden/>
              </w:rPr>
              <w:fldChar w:fldCharType="end"/>
            </w:r>
          </w:hyperlink>
        </w:p>
        <w:p w14:paraId="33282BC9" w14:textId="3A34F6A0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10" w:history="1">
            <w:r w:rsidR="0022003F" w:rsidRPr="00B805F1">
              <w:rPr>
                <w:rStyle w:val="Hyperkobling"/>
                <w:rFonts w:eastAsia="ZapfDingbatsITC"/>
              </w:rPr>
              <w:t>1.1.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  <w:rFonts w:eastAsia="ZapfDingbatsITC"/>
              </w:rPr>
              <w:t>Beskrivelse av tjenesten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_Toc95113510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3</w:t>
            </w:r>
            <w:r w:rsidR="0022003F">
              <w:rPr>
                <w:webHidden/>
              </w:rPr>
              <w:fldChar w:fldCharType="end"/>
            </w:r>
          </w:hyperlink>
        </w:p>
        <w:p w14:paraId="272488CD" w14:textId="74B1E30D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11" w:history="1">
            <w:r w:rsidR="0022003F" w:rsidRPr="00B805F1">
              <w:rPr>
                <w:rStyle w:val="Hyperkobling"/>
                <w:lang w:val="en-US"/>
              </w:rPr>
              <w:t>1.2.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  <w:lang w:val="en-US"/>
              </w:rPr>
              <w:t>Tjenesteskisse (High-level design)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_Toc95113511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4</w:t>
            </w:r>
            <w:r w:rsidR="0022003F">
              <w:rPr>
                <w:webHidden/>
              </w:rPr>
              <w:fldChar w:fldCharType="end"/>
            </w:r>
          </w:hyperlink>
        </w:p>
        <w:p w14:paraId="3FA0EA17" w14:textId="304AD6F9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12" w:history="1">
            <w:r w:rsidR="0022003F" w:rsidRPr="00B805F1">
              <w:rPr>
                <w:rStyle w:val="Hyperkobling"/>
              </w:rPr>
              <w:t>1.3.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Beskrivelse av sikkerhet i løsningen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_Toc95113512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5</w:t>
            </w:r>
            <w:r w:rsidR="0022003F">
              <w:rPr>
                <w:webHidden/>
              </w:rPr>
              <w:fldChar w:fldCharType="end"/>
            </w:r>
          </w:hyperlink>
        </w:p>
        <w:p w14:paraId="1B414CBC" w14:textId="50C28500" w:rsidR="0022003F" w:rsidRDefault="00F6246E">
          <w:pPr>
            <w:pStyle w:val="INNH1"/>
            <w:rPr>
              <w:rFonts w:eastAsiaTheme="minorEastAsia"/>
              <w:color w:val="auto"/>
              <w:sz w:val="22"/>
              <w:szCs w:val="22"/>
              <w:lang w:eastAsia="nb-NO"/>
            </w:rPr>
          </w:pPr>
          <w:hyperlink w:anchor="_Toc95113513" w:history="1">
            <w:r w:rsidR="0022003F" w:rsidRPr="00B805F1">
              <w:rPr>
                <w:rStyle w:val="Hyperkobling"/>
              </w:rPr>
              <w:t>2.</w:t>
            </w:r>
            <w:r w:rsidR="0022003F">
              <w:rPr>
                <w:rFonts w:eastAsiaTheme="minorEastAsia"/>
                <w:color w:val="auto"/>
                <w:sz w:val="22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Andre forhold ved tjenesten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_Toc95113513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6</w:t>
            </w:r>
            <w:r w:rsidR="0022003F">
              <w:rPr>
                <w:webHidden/>
              </w:rPr>
              <w:fldChar w:fldCharType="end"/>
            </w:r>
          </w:hyperlink>
        </w:p>
        <w:p w14:paraId="33299852" w14:textId="193960C6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14" w:history="1">
            <w:r w:rsidR="0022003F" w:rsidRPr="00B805F1">
              <w:rPr>
                <w:rStyle w:val="Hyperkobling"/>
              </w:rPr>
              <w:t>2.1.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Vilkår og betingelser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_Toc95113514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6</w:t>
            </w:r>
            <w:r w:rsidR="0022003F">
              <w:rPr>
                <w:webHidden/>
              </w:rPr>
              <w:fldChar w:fldCharType="end"/>
            </w:r>
          </w:hyperlink>
        </w:p>
        <w:p w14:paraId="5DC55B54" w14:textId="161F84A9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15" w:history="1">
            <w:r w:rsidR="0022003F" w:rsidRPr="00B805F1">
              <w:rPr>
                <w:rStyle w:val="Hyperkobling"/>
              </w:rPr>
              <w:t>2.2.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Avhengigheter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_Toc95113515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6</w:t>
            </w:r>
            <w:r w:rsidR="0022003F">
              <w:rPr>
                <w:webHidden/>
              </w:rPr>
              <w:fldChar w:fldCharType="end"/>
            </w:r>
          </w:hyperlink>
        </w:p>
        <w:p w14:paraId="774D81AD" w14:textId="5C386616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16" w:history="1">
            <w:r w:rsidR="0022003F" w:rsidRPr="00B805F1">
              <w:rPr>
                <w:rStyle w:val="Hyperkobling"/>
              </w:rPr>
              <w:t>2.3.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Integrasjoner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_Toc95113516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6</w:t>
            </w:r>
            <w:r w:rsidR="0022003F">
              <w:rPr>
                <w:webHidden/>
              </w:rPr>
              <w:fldChar w:fldCharType="end"/>
            </w:r>
          </w:hyperlink>
        </w:p>
        <w:p w14:paraId="7374B3B8" w14:textId="5525E2A2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17" w:history="1">
            <w:r w:rsidR="0022003F" w:rsidRPr="00B805F1">
              <w:rPr>
                <w:rStyle w:val="Hyperkobling"/>
              </w:rPr>
              <w:t>2.4.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SLA for denne tjenesten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_Toc95113517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7</w:t>
            </w:r>
            <w:r w:rsidR="0022003F">
              <w:rPr>
                <w:webHidden/>
              </w:rPr>
              <w:fldChar w:fldCharType="end"/>
            </w:r>
          </w:hyperlink>
        </w:p>
        <w:p w14:paraId="5F1F8D02" w14:textId="1B0F9EA8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18" w:history="1">
            <w:r w:rsidR="0022003F" w:rsidRPr="00B805F1">
              <w:rPr>
                <w:rStyle w:val="Hyperkobling"/>
              </w:rPr>
              <w:t>2.5.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Vedlikehold produksjon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_Toc95113518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7</w:t>
            </w:r>
            <w:r w:rsidR="0022003F">
              <w:rPr>
                <w:webHidden/>
              </w:rPr>
              <w:fldChar w:fldCharType="end"/>
            </w:r>
          </w:hyperlink>
        </w:p>
        <w:p w14:paraId="5871669C" w14:textId="269B4600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19" w:history="1">
            <w:r w:rsidR="0022003F" w:rsidRPr="00B805F1">
              <w:rPr>
                <w:rStyle w:val="Hyperkobling"/>
              </w:rPr>
              <w:t>2.6.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Vedlikehold øvrige miljøer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_Toc95113519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7</w:t>
            </w:r>
            <w:r w:rsidR="0022003F">
              <w:rPr>
                <w:webHidden/>
              </w:rPr>
              <w:fldChar w:fldCharType="end"/>
            </w:r>
          </w:hyperlink>
        </w:p>
        <w:p w14:paraId="117A4332" w14:textId="49F594B6" w:rsidR="0022003F" w:rsidRDefault="00F6246E">
          <w:pPr>
            <w:pStyle w:val="INNH1"/>
            <w:rPr>
              <w:rFonts w:eastAsiaTheme="minorEastAsia"/>
              <w:color w:val="auto"/>
              <w:sz w:val="22"/>
              <w:szCs w:val="22"/>
              <w:lang w:eastAsia="nb-NO"/>
            </w:rPr>
          </w:pPr>
          <w:hyperlink w:anchor="_Toc95113520" w:history="1">
            <w:r w:rsidR="0022003F" w:rsidRPr="00B805F1">
              <w:rPr>
                <w:rStyle w:val="Hyperkobling"/>
              </w:rPr>
              <w:t>3.</w:t>
            </w:r>
            <w:r w:rsidR="0022003F">
              <w:rPr>
                <w:rFonts w:eastAsiaTheme="minorEastAsia"/>
                <w:color w:val="auto"/>
                <w:sz w:val="22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Personvern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_Toc95113520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8</w:t>
            </w:r>
            <w:r w:rsidR="0022003F">
              <w:rPr>
                <w:webHidden/>
              </w:rPr>
              <w:fldChar w:fldCharType="end"/>
            </w:r>
          </w:hyperlink>
        </w:p>
        <w:p w14:paraId="1A708472" w14:textId="442E4EF7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21" w:history="1">
            <w:r w:rsidR="0022003F" w:rsidRPr="00B805F1">
              <w:rPr>
                <w:rStyle w:val="Hyperkobling"/>
              </w:rPr>
              <w:t>3.1.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Håndtering av personopplysninger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_Toc95113521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8</w:t>
            </w:r>
            <w:r w:rsidR="0022003F">
              <w:rPr>
                <w:webHidden/>
              </w:rPr>
              <w:fldChar w:fldCharType="end"/>
            </w:r>
          </w:hyperlink>
        </w:p>
        <w:p w14:paraId="6995D47D" w14:textId="0472A188" w:rsidR="0022003F" w:rsidRDefault="00F6246E">
          <w:pPr>
            <w:pStyle w:val="INNH1"/>
            <w:rPr>
              <w:rFonts w:eastAsiaTheme="minorEastAsia"/>
              <w:color w:val="auto"/>
              <w:sz w:val="22"/>
              <w:szCs w:val="22"/>
              <w:lang w:eastAsia="nb-NO"/>
            </w:rPr>
          </w:pPr>
          <w:hyperlink w:anchor="_Toc95113522" w:history="1">
            <w:r w:rsidR="0022003F" w:rsidRPr="00B805F1">
              <w:rPr>
                <w:rStyle w:val="Hyperkobling"/>
              </w:rPr>
              <w:t>4.</w:t>
            </w:r>
            <w:r w:rsidR="0022003F">
              <w:rPr>
                <w:rFonts w:eastAsiaTheme="minorEastAsia"/>
                <w:color w:val="auto"/>
                <w:sz w:val="22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Samhandling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_Toc95113522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9</w:t>
            </w:r>
            <w:r w:rsidR="0022003F">
              <w:rPr>
                <w:webHidden/>
              </w:rPr>
              <w:fldChar w:fldCharType="end"/>
            </w:r>
          </w:hyperlink>
        </w:p>
        <w:p w14:paraId="3405BFC3" w14:textId="0E86C365" w:rsidR="0022003F" w:rsidRDefault="00F6246E">
          <w:pPr>
            <w:pStyle w:val="INNH2"/>
            <w:rPr>
              <w:rFonts w:eastAsiaTheme="minorEastAsia"/>
              <w:szCs w:val="22"/>
              <w:lang w:eastAsia="nb-NO"/>
            </w:rPr>
          </w:pPr>
          <w:hyperlink w:anchor="_Toc95113523" w:history="1">
            <w:r w:rsidR="0022003F" w:rsidRPr="00B805F1">
              <w:rPr>
                <w:rStyle w:val="Hyperkobling"/>
              </w:rPr>
              <w:t>4.1.</w:t>
            </w:r>
            <w:r w:rsidR="0022003F">
              <w:rPr>
                <w:rFonts w:eastAsiaTheme="minorEastAsia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Eskaleringsprosedyre for hendelser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_Toc95113523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9</w:t>
            </w:r>
            <w:r w:rsidR="0022003F">
              <w:rPr>
                <w:webHidden/>
              </w:rPr>
              <w:fldChar w:fldCharType="end"/>
            </w:r>
          </w:hyperlink>
        </w:p>
        <w:p w14:paraId="5B9A7B72" w14:textId="43D2CBB8" w:rsidR="0022003F" w:rsidRDefault="00F6246E">
          <w:pPr>
            <w:pStyle w:val="INNH1"/>
            <w:rPr>
              <w:rFonts w:eastAsiaTheme="minorEastAsia"/>
              <w:color w:val="auto"/>
              <w:sz w:val="22"/>
              <w:szCs w:val="22"/>
              <w:lang w:eastAsia="nb-NO"/>
            </w:rPr>
          </w:pPr>
          <w:hyperlink w:anchor="_Toc95113524" w:history="1">
            <w:r w:rsidR="0022003F" w:rsidRPr="00B805F1">
              <w:rPr>
                <w:rStyle w:val="Hyperkobling"/>
              </w:rPr>
              <w:t>5.</w:t>
            </w:r>
            <w:r w:rsidR="0022003F">
              <w:rPr>
                <w:rFonts w:eastAsiaTheme="minorEastAsia"/>
                <w:color w:val="auto"/>
                <w:sz w:val="22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Endringslogg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_Toc95113524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9</w:t>
            </w:r>
            <w:r w:rsidR="0022003F">
              <w:rPr>
                <w:webHidden/>
              </w:rPr>
              <w:fldChar w:fldCharType="end"/>
            </w:r>
          </w:hyperlink>
        </w:p>
        <w:p w14:paraId="507EBBED" w14:textId="21ACDEF6" w:rsidR="0022003F" w:rsidRDefault="00F6246E">
          <w:pPr>
            <w:pStyle w:val="INNH1"/>
            <w:rPr>
              <w:rFonts w:eastAsiaTheme="minorEastAsia"/>
              <w:color w:val="auto"/>
              <w:sz w:val="22"/>
              <w:szCs w:val="22"/>
              <w:lang w:eastAsia="nb-NO"/>
            </w:rPr>
          </w:pPr>
          <w:hyperlink w:anchor="_Toc95113525" w:history="1">
            <w:r w:rsidR="0022003F" w:rsidRPr="00B805F1">
              <w:rPr>
                <w:rStyle w:val="Hyperkobling"/>
              </w:rPr>
              <w:t>6.</w:t>
            </w:r>
            <w:r w:rsidR="0022003F">
              <w:rPr>
                <w:rFonts w:eastAsiaTheme="minorEastAsia"/>
                <w:color w:val="auto"/>
                <w:sz w:val="22"/>
                <w:szCs w:val="22"/>
                <w:lang w:eastAsia="nb-NO"/>
              </w:rPr>
              <w:tab/>
            </w:r>
            <w:r w:rsidR="0022003F" w:rsidRPr="00B805F1">
              <w:rPr>
                <w:rStyle w:val="Hyperkobling"/>
              </w:rPr>
              <w:t>Endringslogg; teknisk informasjon</w:t>
            </w:r>
            <w:r w:rsidR="0022003F">
              <w:rPr>
                <w:webHidden/>
              </w:rPr>
              <w:tab/>
            </w:r>
            <w:r w:rsidR="0022003F">
              <w:rPr>
                <w:webHidden/>
              </w:rPr>
              <w:fldChar w:fldCharType="begin"/>
            </w:r>
            <w:r w:rsidR="0022003F">
              <w:rPr>
                <w:webHidden/>
              </w:rPr>
              <w:instrText xml:space="preserve"> PAGEREF _Toc95113525 \h </w:instrText>
            </w:r>
            <w:r w:rsidR="0022003F">
              <w:rPr>
                <w:webHidden/>
              </w:rPr>
            </w:r>
            <w:r w:rsidR="0022003F">
              <w:rPr>
                <w:webHidden/>
              </w:rPr>
              <w:fldChar w:fldCharType="separate"/>
            </w:r>
            <w:r w:rsidR="0022003F">
              <w:rPr>
                <w:webHidden/>
              </w:rPr>
              <w:t>10</w:t>
            </w:r>
            <w:r w:rsidR="0022003F">
              <w:rPr>
                <w:webHidden/>
              </w:rPr>
              <w:fldChar w:fldCharType="end"/>
            </w:r>
          </w:hyperlink>
        </w:p>
        <w:p w14:paraId="6C23A74A" w14:textId="28FC4213" w:rsidR="00DC10B8" w:rsidRDefault="00DC10B8" w:rsidP="00DC10B8">
          <w:pPr>
            <w:spacing w:before="120" w:after="0" w:line="360" w:lineRule="auto"/>
            <w:rPr>
              <w:b/>
              <w:bCs/>
            </w:rPr>
          </w:pPr>
          <w:r>
            <w:rPr>
              <w:noProof/>
              <w:color w:val="015945" w:themeColor="text2"/>
              <w:sz w:val="26"/>
              <w:szCs w:val="26"/>
            </w:rPr>
            <w:fldChar w:fldCharType="end"/>
          </w:r>
        </w:p>
      </w:sdtContent>
    </w:sdt>
    <w:p w14:paraId="3CDCAF5E" w14:textId="38284948" w:rsidR="00886A20" w:rsidRDefault="00886A20" w:rsidP="00F647D7">
      <w:pPr>
        <w:sectPr w:rsidR="00886A20" w:rsidSect="00886A2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985" w:right="1134" w:bottom="1440" w:left="1486" w:header="720" w:footer="425" w:gutter="0"/>
          <w:cols w:space="720"/>
          <w:vAlign w:val="bottom"/>
          <w:titlePg/>
          <w:docGrid w:linePitch="360"/>
        </w:sectPr>
      </w:pPr>
    </w:p>
    <w:p w14:paraId="323D28DA" w14:textId="3528A879" w:rsidR="00DF141A" w:rsidRPr="00B1307B" w:rsidRDefault="00DF141A" w:rsidP="00B1307B">
      <w:pPr>
        <w:spacing w:before="120" w:beforeAutospacing="0" w:after="0" w:afterAutospacing="0" w:line="360" w:lineRule="auto"/>
        <w:rPr>
          <w:b/>
          <w:bCs/>
        </w:rPr>
      </w:pPr>
    </w:p>
    <w:p w14:paraId="03D8453E" w14:textId="71C3BEE3" w:rsidR="00DA227E" w:rsidRPr="00773DE1" w:rsidRDefault="002F64C7" w:rsidP="00773DE1">
      <w:pPr>
        <w:pStyle w:val="Overskrift1"/>
        <w:rPr>
          <w:rFonts w:eastAsia="ZapfDingbatsITC"/>
        </w:rPr>
      </w:pPr>
      <w:bookmarkStart w:id="0" w:name="_Toc95113509"/>
      <w:r w:rsidRPr="00773DE1">
        <w:rPr>
          <w:rFonts w:eastAsia="ZapfDingbatsITC"/>
        </w:rPr>
        <w:t xml:space="preserve">Funksjonell </w:t>
      </w:r>
      <w:r w:rsidR="00200711" w:rsidRPr="00773DE1">
        <w:rPr>
          <w:rFonts w:eastAsia="ZapfDingbatsITC"/>
        </w:rPr>
        <w:t>t</w:t>
      </w:r>
      <w:r w:rsidRPr="00773DE1">
        <w:rPr>
          <w:rFonts w:eastAsia="ZapfDingbatsITC"/>
        </w:rPr>
        <w:t>jenestebeskrivelse</w:t>
      </w:r>
      <w:bookmarkEnd w:id="0"/>
    </w:p>
    <w:p w14:paraId="4D431B94" w14:textId="14E7D06B" w:rsidR="1FA6E7E2" w:rsidRDefault="1FA6E7E2" w:rsidP="1FA6E7E2"/>
    <w:p w14:paraId="507FE168" w14:textId="2BB6781B" w:rsidR="1FA6E7E2" w:rsidRDefault="1FA6E7E2" w:rsidP="1FA6E7E2"/>
    <w:p w14:paraId="58F43906" w14:textId="00BEF963" w:rsidR="002F64C7" w:rsidRDefault="00CA6149" w:rsidP="00F6246E">
      <w:pPr>
        <w:pStyle w:val="Overskrift2"/>
        <w:ind w:left="1134" w:firstLine="0"/>
        <w:rPr>
          <w:rFonts w:eastAsia="ZapfDingbatsITC"/>
        </w:rPr>
      </w:pPr>
      <w:bookmarkStart w:id="1" w:name="_Toc95113510"/>
      <w:r w:rsidRPr="743640EA">
        <w:rPr>
          <w:rFonts w:eastAsia="ZapfDingbatsITC"/>
        </w:rPr>
        <w:t>Beskrivelse</w:t>
      </w:r>
      <w:r w:rsidR="00DA227E" w:rsidRPr="743640EA">
        <w:rPr>
          <w:rFonts w:eastAsia="ZapfDingbatsITC"/>
        </w:rPr>
        <w:t xml:space="preserve"> av tjenesten</w:t>
      </w:r>
      <w:bookmarkEnd w:id="1"/>
      <w:r w:rsidR="002F64C7" w:rsidRPr="743640EA">
        <w:rPr>
          <w:rFonts w:eastAsia="ZapfDingbatsITC"/>
        </w:rPr>
        <w:t xml:space="preserve"> </w:t>
      </w:r>
    </w:p>
    <w:p w14:paraId="19898359" w14:textId="242E7659" w:rsidR="743640EA" w:rsidRDefault="743640EA" w:rsidP="743640EA">
      <w:pPr>
        <w:rPr>
          <w:szCs w:val="22"/>
        </w:rPr>
      </w:pPr>
      <w:r w:rsidRPr="743640EA">
        <w:rPr>
          <w:szCs w:val="22"/>
        </w:rPr>
        <w:t xml:space="preserve">Tjenestebussen for helsesektoren støtter både synkron og asynkron meldingsutveksling, samt </w:t>
      </w:r>
      <w:proofErr w:type="spellStart"/>
      <w:r w:rsidRPr="743640EA">
        <w:rPr>
          <w:szCs w:val="22"/>
        </w:rPr>
        <w:t>publish</w:t>
      </w:r>
      <w:proofErr w:type="spellEnd"/>
      <w:r w:rsidRPr="743640EA">
        <w:rPr>
          <w:szCs w:val="22"/>
        </w:rPr>
        <w:t>/</w:t>
      </w:r>
      <w:proofErr w:type="spellStart"/>
      <w:r w:rsidRPr="743640EA">
        <w:rPr>
          <w:szCs w:val="22"/>
        </w:rPr>
        <w:t>subscribe</w:t>
      </w:r>
      <w:proofErr w:type="spellEnd"/>
      <w:r w:rsidRPr="743640EA">
        <w:rPr>
          <w:szCs w:val="22"/>
        </w:rPr>
        <w:t xml:space="preserve"> tjenester for distribusjon av oppdateringer. Den tilbyr mekanismer for meldingsutveksling som sørger for sikker transport og mellomlagring av meldinger mellom aktører i Helsenettet. </w:t>
      </w:r>
    </w:p>
    <w:p w14:paraId="2ED3B30C" w14:textId="0C5CB473" w:rsidR="743640EA" w:rsidRDefault="743640EA" w:rsidP="18E16D4F">
      <w:pPr>
        <w:rPr>
          <w:highlight w:val="yellow"/>
        </w:rPr>
      </w:pPr>
      <w:r>
        <w:t>Tjenestebuss er basert på protokollen AMQP og lar aktører sende og motta meldinger til/fra spesifikke køer</w:t>
      </w:r>
      <w:r w:rsidRPr="00492500">
        <w:t>. Alle som knytter seg til Helsenettet har mulighet til å benytte Tjenestebuss og alle kunder som benytter helsenorge.no bruker den.</w:t>
      </w:r>
      <w:r>
        <w:t xml:space="preserve"> Helsenorge.no står for den største bruken av Tjenestebuss og tjenesten er kritisk for brukerne og krever høy oppetid. </w:t>
      </w:r>
      <w:proofErr w:type="spellStart"/>
      <w:r w:rsidR="00535327">
        <w:t>Helsenorge</w:t>
      </w:r>
      <w:proofErr w:type="spellEnd"/>
      <w:r w:rsidR="00535327">
        <w:t xml:space="preserve"> stiller spesifikke krav til bruken av tjenestebussen</w:t>
      </w:r>
      <w:r w:rsidR="20830FC1">
        <w:t>.</w:t>
      </w:r>
    </w:p>
    <w:p w14:paraId="0C8B33CD" w14:textId="33A34BD4" w:rsidR="743640EA" w:rsidRDefault="743640EA" w:rsidP="743640EA">
      <w:pPr>
        <w:rPr>
          <w:szCs w:val="22"/>
        </w:rPr>
      </w:pPr>
      <w:r>
        <w:t xml:space="preserve">Medlemmer i Helsenettet får også tilgang til </w:t>
      </w:r>
      <w:r w:rsidR="00C9719F">
        <w:t xml:space="preserve">NHN-Adresseregister, </w:t>
      </w:r>
      <w:r>
        <w:t>som er helse- og omsorgssektorens verktøy for presis adressering av elektroniske meldinger. Korrekt bruk av adresseregisteret sikrer at meldingene sendes til rette vedkommende, i riktig rolle og med riktig protokoll. Tjenestebuss</w:t>
      </w:r>
      <w:r w:rsidR="00297B9F">
        <w:t>en</w:t>
      </w:r>
      <w:r>
        <w:t xml:space="preserve"> benytter funksjoner i adresseregisteret for å angi om Tjenestebuss benyttes for en aktør og køer opprettes og deaktiveres automatisk ut fra oppdatering i adresseregisteret. Nødvendige adresser og krypteringssertifikat for Tjenestebuss hentes dessuten fra </w:t>
      </w:r>
      <w:r w:rsidR="00C9719F">
        <w:t>adresseregisteret.</w:t>
      </w:r>
    </w:p>
    <w:p w14:paraId="6E4284BA" w14:textId="38AB7E58" w:rsidR="304D854F" w:rsidRDefault="304D854F" w:rsidP="304D854F"/>
    <w:p w14:paraId="355CC046" w14:textId="0B29C184" w:rsidR="304D854F" w:rsidRDefault="304D854F" w:rsidP="304D854F"/>
    <w:p w14:paraId="0CD8F77D" w14:textId="72EF93F7" w:rsidR="002A29E4" w:rsidRDefault="00C22DB1" w:rsidP="00F6246E">
      <w:pPr>
        <w:pStyle w:val="Overskrift2"/>
        <w:ind w:left="1134" w:firstLine="0"/>
        <w:rPr>
          <w:lang w:val="en-US"/>
        </w:rPr>
      </w:pPr>
      <w:bookmarkStart w:id="2" w:name="_Toc95113511"/>
      <w:proofErr w:type="spellStart"/>
      <w:r w:rsidRPr="743640EA">
        <w:rPr>
          <w:lang w:val="en-US"/>
        </w:rPr>
        <w:t>Tjenesteskisse</w:t>
      </w:r>
      <w:proofErr w:type="spellEnd"/>
      <w:r w:rsidR="002A29E4" w:rsidRPr="743640EA">
        <w:rPr>
          <w:lang w:val="en-US"/>
        </w:rPr>
        <w:t xml:space="preserve"> </w:t>
      </w:r>
      <w:bookmarkEnd w:id="2"/>
    </w:p>
    <w:p w14:paraId="2C885B9E" w14:textId="77777777" w:rsidR="00B67F51" w:rsidRDefault="00B230F9" w:rsidP="00523FAF">
      <w:r>
        <w:t>Tjenestebuss</w:t>
      </w:r>
      <w:r w:rsidR="00286FF8">
        <w:t xml:space="preserve"> er en sentral t</w:t>
      </w:r>
      <w:r w:rsidR="00510028">
        <w:t>jeneste</w:t>
      </w:r>
      <w:r w:rsidR="00DA0C0D">
        <w:t xml:space="preserve"> for utveksling av meldinger på Norsk Helsenett</w:t>
      </w:r>
      <w:r w:rsidR="00286FF8">
        <w:t xml:space="preserve">, </w:t>
      </w:r>
      <w:r w:rsidR="00621940">
        <w:t>og</w:t>
      </w:r>
      <w:r w:rsidR="00286FF8">
        <w:t xml:space="preserve"> kjører i sikker sone i NHN sitt servermiljø. </w:t>
      </w:r>
    </w:p>
    <w:p w14:paraId="748A7B86" w14:textId="4FB671D4" w:rsidR="005F6830" w:rsidRDefault="00286FF8" w:rsidP="00523FAF">
      <w:pPr>
        <w:rPr>
          <w:noProof/>
        </w:rPr>
      </w:pPr>
      <w:r>
        <w:t>Figuren under viser hovedkomponente</w:t>
      </w:r>
      <w:r w:rsidR="00DA0C0D">
        <w:t>ne</w:t>
      </w:r>
      <w:r>
        <w:t xml:space="preserve"> i meldingsutveksling</w:t>
      </w:r>
      <w:r w:rsidR="00B67F51">
        <w:t xml:space="preserve"> over Tjenestebuss:</w:t>
      </w:r>
      <w:r w:rsidR="005F6830">
        <w:t xml:space="preserve"> </w:t>
      </w:r>
      <w:r w:rsidR="005F6830" w:rsidRPr="00A3BAE5">
        <w:rPr>
          <w:noProof/>
        </w:rPr>
        <w:t xml:space="preserve"> </w:t>
      </w:r>
    </w:p>
    <w:p w14:paraId="6B544EC4" w14:textId="52589825" w:rsidR="002C055E" w:rsidRDefault="00621940" w:rsidP="00A3BAE5">
      <w:r>
        <w:lastRenderedPageBreak/>
        <w:t xml:space="preserve"> </w:t>
      </w:r>
      <w:r w:rsidR="002C055E">
        <w:br/>
      </w:r>
      <w:r w:rsidR="001100ED">
        <w:rPr>
          <w:noProof/>
        </w:rPr>
        <w:drawing>
          <wp:inline distT="0" distB="0" distL="0" distR="0" wp14:anchorId="6D248F3A" wp14:editId="156D9A9F">
            <wp:extent cx="5896610" cy="1254125"/>
            <wp:effectExtent l="0" t="0" r="8890" b="3175"/>
            <wp:docPr id="3" name="Picture 3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dia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6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55E">
        <w:br/>
      </w:r>
      <w:r w:rsidR="000C573E">
        <w:t>Norsk helsenett publiserer hendelser</w:t>
      </w:r>
      <w:r w:rsidR="00770833">
        <w:t xml:space="preserve"> angående endringer i sentrale registre til aktuelle køer i henhold til abonnementer, mens andre aktører sender og leser meldinger til/fra </w:t>
      </w:r>
      <w:r w:rsidR="00B073A7">
        <w:t xml:space="preserve">aktuelle </w:t>
      </w:r>
      <w:r w:rsidR="00770833">
        <w:t>køer.</w:t>
      </w:r>
    </w:p>
    <w:p w14:paraId="56575080" w14:textId="77777777" w:rsidR="00401054" w:rsidRDefault="00401054" w:rsidP="00A3BAE5"/>
    <w:p w14:paraId="0DBEDE08" w14:textId="77777777" w:rsidR="00BD67CF" w:rsidRPr="005C029E" w:rsidRDefault="00BD67CF" w:rsidP="00A3BAE5"/>
    <w:p w14:paraId="647A4BD8" w14:textId="3C22E7EC" w:rsidR="304D854F" w:rsidRDefault="304D854F" w:rsidP="304D854F"/>
    <w:p w14:paraId="0763DE75" w14:textId="0D1AE6A7" w:rsidR="00E727FE" w:rsidRDefault="00C9509B" w:rsidP="00F6246E">
      <w:pPr>
        <w:pStyle w:val="Overskrift2"/>
        <w:ind w:left="1134" w:firstLine="0"/>
      </w:pPr>
      <w:bookmarkStart w:id="3" w:name="_Toc95113512"/>
      <w:r>
        <w:t xml:space="preserve">Teknisk </w:t>
      </w:r>
      <w:r w:rsidR="00286FF8">
        <w:t xml:space="preserve">krav til bruk </w:t>
      </w:r>
      <w:r w:rsidR="00A9602A">
        <w:t>av løsningen</w:t>
      </w:r>
      <w:bookmarkEnd w:id="3"/>
    </w:p>
    <w:p w14:paraId="7D99B9BB" w14:textId="6C0C6AC8" w:rsidR="743640EA" w:rsidRDefault="00621940" w:rsidP="743640EA">
      <w:pPr>
        <w:rPr>
          <w:szCs w:val="22"/>
        </w:rPr>
      </w:pPr>
      <w:r>
        <w:rPr>
          <w:szCs w:val="22"/>
        </w:rPr>
        <w:t>Tjenestebussen stiller følgende krav til bruken</w:t>
      </w:r>
      <w:r w:rsidR="00F43AB2">
        <w:rPr>
          <w:szCs w:val="22"/>
        </w:rPr>
        <w:t xml:space="preserve">, men den enkelte forretningsprosess, </w:t>
      </w:r>
      <w:proofErr w:type="spellStart"/>
      <w:r w:rsidR="00F43AB2">
        <w:rPr>
          <w:szCs w:val="22"/>
        </w:rPr>
        <w:t>f.eks</w:t>
      </w:r>
      <w:proofErr w:type="spellEnd"/>
      <w:r w:rsidR="00F43AB2">
        <w:rPr>
          <w:szCs w:val="22"/>
        </w:rPr>
        <w:t xml:space="preserve"> helsenorge.no</w:t>
      </w:r>
      <w:r w:rsidR="00FB7D17">
        <w:rPr>
          <w:szCs w:val="22"/>
        </w:rPr>
        <w:t>,</w:t>
      </w:r>
      <w:r w:rsidR="00F43AB2">
        <w:rPr>
          <w:szCs w:val="22"/>
        </w:rPr>
        <w:t xml:space="preserve"> kan stille ytterligere krav</w:t>
      </w:r>
      <w:r>
        <w:rPr>
          <w:szCs w:val="22"/>
        </w:rPr>
        <w:t>:</w:t>
      </w:r>
    </w:p>
    <w:p w14:paraId="735FCD71" w14:textId="276F408E" w:rsidR="00C9509B" w:rsidRDefault="00C9509B" w:rsidP="009018F3">
      <w:pPr>
        <w:pStyle w:val="Listeavsnitt"/>
        <w:rPr>
          <w:rFonts w:eastAsiaTheme="minorEastAsia"/>
          <w:lang w:eastAsia="ja-JP"/>
        </w:rPr>
      </w:pPr>
      <w:r w:rsidRPr="008F3F9A">
        <w:rPr>
          <w:rFonts w:eastAsiaTheme="minorEastAsia"/>
          <w:lang w:eastAsia="ja-JP"/>
        </w:rPr>
        <w:t>Oppkobling</w:t>
      </w:r>
      <w:r w:rsidR="00621940">
        <w:rPr>
          <w:rFonts w:eastAsiaTheme="minorEastAsia"/>
          <w:lang w:eastAsia="ja-JP"/>
        </w:rPr>
        <w:t xml:space="preserve"> til Tjenestebussen</w:t>
      </w:r>
    </w:p>
    <w:p w14:paraId="0569CE5E" w14:textId="035ADA33" w:rsidR="743640EA" w:rsidRPr="00E61CD5" w:rsidRDefault="743640EA" w:rsidP="00E61CD5">
      <w:pPr>
        <w:pStyle w:val="Listeavsnitt"/>
        <w:numPr>
          <w:ilvl w:val="1"/>
          <w:numId w:val="28"/>
        </w:numPr>
        <w:rPr>
          <w:rFonts w:eastAsiaTheme="minorEastAsia"/>
          <w:szCs w:val="22"/>
          <w:lang w:eastAsia="ja-JP"/>
        </w:rPr>
      </w:pPr>
      <w:r w:rsidRPr="00E61CD5">
        <w:rPr>
          <w:rFonts w:eastAsiaTheme="minorEastAsia"/>
          <w:szCs w:val="22"/>
          <w:lang w:eastAsia="ja-JP"/>
        </w:rPr>
        <w:t xml:space="preserve">En AMQP-Connection skal holdes åpen så lenge prosessen som har interaksjon med AMQP </w:t>
      </w:r>
      <w:proofErr w:type="spellStart"/>
      <w:r w:rsidRPr="00E61CD5">
        <w:rPr>
          <w:rFonts w:eastAsiaTheme="minorEastAsia"/>
          <w:szCs w:val="22"/>
          <w:lang w:eastAsia="ja-JP"/>
        </w:rPr>
        <w:t>broker</w:t>
      </w:r>
      <w:r w:rsidR="00661339" w:rsidRPr="00E61CD5">
        <w:rPr>
          <w:rFonts w:eastAsiaTheme="minorEastAsia"/>
          <w:szCs w:val="22"/>
          <w:lang w:eastAsia="ja-JP"/>
        </w:rPr>
        <w:t>en</w:t>
      </w:r>
      <w:proofErr w:type="spellEnd"/>
      <w:r w:rsidRPr="00E61CD5">
        <w:rPr>
          <w:rFonts w:eastAsiaTheme="minorEastAsia"/>
          <w:szCs w:val="22"/>
          <w:lang w:eastAsia="ja-JP"/>
        </w:rPr>
        <w:t xml:space="preserve"> kjører. </w:t>
      </w:r>
      <w:r w:rsidR="00661339" w:rsidRPr="00E61CD5">
        <w:rPr>
          <w:rFonts w:eastAsiaTheme="minorEastAsia"/>
          <w:szCs w:val="22"/>
          <w:lang w:eastAsia="ja-JP"/>
        </w:rPr>
        <w:t>Dette er støttet</w:t>
      </w:r>
      <w:r w:rsidR="00C12ABB" w:rsidRPr="00E61CD5">
        <w:rPr>
          <w:rFonts w:eastAsiaTheme="minorEastAsia"/>
          <w:szCs w:val="22"/>
          <w:lang w:eastAsia="ja-JP"/>
        </w:rPr>
        <w:t xml:space="preserve"> ved at </w:t>
      </w:r>
      <w:proofErr w:type="spellStart"/>
      <w:r w:rsidRPr="00E61CD5">
        <w:rPr>
          <w:rFonts w:eastAsiaTheme="minorEastAsia"/>
          <w:szCs w:val="22"/>
          <w:lang w:eastAsia="ja-JP"/>
        </w:rPr>
        <w:t>Helsenorge.Messaging</w:t>
      </w:r>
      <w:proofErr w:type="spellEnd"/>
      <w:r w:rsidRPr="00E61CD5">
        <w:rPr>
          <w:rFonts w:eastAsiaTheme="minorEastAsia"/>
          <w:szCs w:val="22"/>
          <w:lang w:eastAsia="ja-JP"/>
        </w:rPr>
        <w:t xml:space="preserve"> cache</w:t>
      </w:r>
      <w:r w:rsidR="00C12ABB" w:rsidRPr="00E61CD5">
        <w:rPr>
          <w:rFonts w:eastAsiaTheme="minorEastAsia"/>
          <w:szCs w:val="22"/>
          <w:lang w:eastAsia="ja-JP"/>
        </w:rPr>
        <w:t>r</w:t>
      </w:r>
      <w:r w:rsidRPr="00E61CD5">
        <w:rPr>
          <w:rFonts w:eastAsiaTheme="minorEastAsia"/>
          <w:szCs w:val="22"/>
          <w:lang w:eastAsia="ja-JP"/>
        </w:rPr>
        <w:t xml:space="preserve"> Connection. Dersom </w:t>
      </w:r>
      <w:r w:rsidR="00C12ABB" w:rsidRPr="00E61CD5">
        <w:rPr>
          <w:rFonts w:eastAsiaTheme="minorEastAsia"/>
          <w:szCs w:val="22"/>
          <w:lang w:eastAsia="ja-JP"/>
        </w:rPr>
        <w:t xml:space="preserve">en aktør selv </w:t>
      </w:r>
      <w:r w:rsidRPr="00E61CD5">
        <w:rPr>
          <w:rFonts w:eastAsiaTheme="minorEastAsia"/>
          <w:szCs w:val="22"/>
          <w:lang w:eastAsia="ja-JP"/>
        </w:rPr>
        <w:t xml:space="preserve">skriver integrasjonen mot AMQP-broker må man sørge for å </w:t>
      </w:r>
      <w:proofErr w:type="spellStart"/>
      <w:r w:rsidRPr="00E61CD5">
        <w:rPr>
          <w:rFonts w:eastAsiaTheme="minorEastAsia"/>
          <w:szCs w:val="22"/>
          <w:lang w:eastAsia="ja-JP"/>
        </w:rPr>
        <w:t>cache</w:t>
      </w:r>
      <w:proofErr w:type="spellEnd"/>
      <w:r w:rsidRPr="00E61CD5">
        <w:rPr>
          <w:rFonts w:eastAsiaTheme="minorEastAsia"/>
          <w:szCs w:val="22"/>
          <w:lang w:eastAsia="ja-JP"/>
        </w:rPr>
        <w:t xml:space="preserve"> AMQP-Connection og holde denne åpen igjennom livstiden til prosessen.</w:t>
      </w:r>
    </w:p>
    <w:p w14:paraId="685DE89F" w14:textId="14C7C8EC" w:rsidR="743640EA" w:rsidRPr="00E61CD5" w:rsidRDefault="743640EA" w:rsidP="00E61CD5">
      <w:pPr>
        <w:pStyle w:val="Listeavsnitt"/>
        <w:numPr>
          <w:ilvl w:val="1"/>
          <w:numId w:val="28"/>
        </w:numPr>
        <w:rPr>
          <w:rFonts w:eastAsiaTheme="minorEastAsia"/>
          <w:szCs w:val="22"/>
          <w:lang w:eastAsia="ja-JP"/>
        </w:rPr>
      </w:pPr>
      <w:proofErr w:type="spellStart"/>
      <w:r w:rsidRPr="00E61CD5">
        <w:rPr>
          <w:rFonts w:eastAsiaTheme="minorEastAsia"/>
          <w:szCs w:val="22"/>
          <w:lang w:eastAsia="ja-JP"/>
        </w:rPr>
        <w:t>Polling</w:t>
      </w:r>
      <w:proofErr w:type="spellEnd"/>
      <w:r w:rsidRPr="00E61CD5">
        <w:rPr>
          <w:rFonts w:eastAsiaTheme="minorEastAsia"/>
          <w:szCs w:val="22"/>
          <w:lang w:eastAsia="ja-JP"/>
        </w:rPr>
        <w:t>-frekvens anbefales satt til 60 sekunder.</w:t>
      </w:r>
    </w:p>
    <w:p w14:paraId="0351E568" w14:textId="77777777" w:rsidR="00EA1135" w:rsidRPr="008F3F9A" w:rsidRDefault="00EA1135" w:rsidP="00EA1135">
      <w:pPr>
        <w:pStyle w:val="Listeavsnitt"/>
        <w:rPr>
          <w:rFonts w:eastAsiaTheme="minorEastAsia"/>
          <w:lang w:eastAsia="ja-JP"/>
        </w:rPr>
      </w:pPr>
    </w:p>
    <w:p w14:paraId="3D59688E" w14:textId="744A2F6B" w:rsidR="00C9509B" w:rsidRPr="00EA1135" w:rsidRDefault="00F43AB2" w:rsidP="009018F3">
      <w:pPr>
        <w:pStyle w:val="Listeavsnitt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Bruk av </w:t>
      </w:r>
      <w:r w:rsidR="00C9509B" w:rsidRPr="008F3F9A">
        <w:rPr>
          <w:rFonts w:eastAsiaTheme="minorEastAsia"/>
          <w:lang w:eastAsia="ja-JP"/>
        </w:rPr>
        <w:t>AMQP pro</w:t>
      </w:r>
      <w:r w:rsidR="00DB787C">
        <w:rPr>
          <w:rFonts w:eastAsiaTheme="minorEastAsia"/>
          <w:lang w:eastAsia="ja-JP"/>
        </w:rPr>
        <w:t>tokoll</w:t>
      </w:r>
    </w:p>
    <w:p w14:paraId="69C8CE11" w14:textId="77777777" w:rsidR="00012FCA" w:rsidRPr="00012FCA" w:rsidRDefault="008B715B" w:rsidP="00012FCA">
      <w:pPr>
        <w:pStyle w:val="Listeavsnitt"/>
        <w:numPr>
          <w:ilvl w:val="1"/>
          <w:numId w:val="28"/>
        </w:numPr>
        <w:rPr>
          <w:rFonts w:eastAsiaTheme="minorEastAsia"/>
          <w:lang w:eastAsia="ja-JP"/>
        </w:rPr>
      </w:pPr>
      <w:r w:rsidRPr="00012FCA">
        <w:rPr>
          <w:rFonts w:eastAsiaTheme="minorEastAsia"/>
          <w:lang w:eastAsia="ja-JP"/>
        </w:rPr>
        <w:t xml:space="preserve">Tjenestebussen støtter både AMQP </w:t>
      </w:r>
      <w:r w:rsidR="00012FCA" w:rsidRPr="00012FCA">
        <w:rPr>
          <w:rFonts w:eastAsiaTheme="minorEastAsia"/>
          <w:lang w:eastAsia="ja-JP"/>
        </w:rPr>
        <w:t>0.9.1 og 1.0</w:t>
      </w:r>
    </w:p>
    <w:p w14:paraId="2ACA825C" w14:textId="0EE18256" w:rsidR="00012FCA" w:rsidRPr="00D64BC5" w:rsidRDefault="00BD3422" w:rsidP="00012FCA">
      <w:pPr>
        <w:pStyle w:val="Listeavsnitt"/>
        <w:numPr>
          <w:ilvl w:val="1"/>
          <w:numId w:val="28"/>
        </w:numPr>
        <w:rPr>
          <w:rFonts w:eastAsiaTheme="minorEastAsia"/>
          <w:lang w:eastAsia="ja-JP"/>
        </w:rPr>
      </w:pPr>
      <w:r w:rsidRPr="00012FCA">
        <w:rPr>
          <w:rFonts w:eastAsiaTheme="minorEastAsia"/>
          <w:lang w:eastAsia="ja-JP"/>
        </w:rPr>
        <w:t xml:space="preserve">Forretningsprosessen kan stille krav til </w:t>
      </w:r>
      <w:r w:rsidR="00254A6F" w:rsidRPr="00012FCA">
        <w:rPr>
          <w:rFonts w:eastAsiaTheme="minorEastAsia"/>
          <w:lang w:eastAsia="ja-JP"/>
        </w:rPr>
        <w:t>å benytte</w:t>
      </w:r>
      <w:r w:rsidR="00850789" w:rsidRPr="00012FCA">
        <w:rPr>
          <w:rFonts w:eastAsiaTheme="minorEastAsia"/>
          <w:lang w:eastAsia="ja-JP"/>
        </w:rPr>
        <w:t xml:space="preserve"> kun AMQP 1.0</w:t>
      </w:r>
      <w:r w:rsidR="00254A6F" w:rsidRPr="00012FCA">
        <w:rPr>
          <w:rFonts w:eastAsiaTheme="minorEastAsia"/>
          <w:lang w:eastAsia="ja-JP"/>
        </w:rPr>
        <w:t xml:space="preserve">, </w:t>
      </w:r>
      <w:proofErr w:type="spellStart"/>
      <w:r w:rsidR="00254A6F" w:rsidRPr="00012FCA">
        <w:rPr>
          <w:rFonts w:eastAsiaTheme="minorEastAsia"/>
          <w:lang w:eastAsia="ja-JP"/>
        </w:rPr>
        <w:t>f.eks</w:t>
      </w:r>
      <w:proofErr w:type="spellEnd"/>
      <w:r w:rsidR="00254A6F" w:rsidRPr="00012FCA">
        <w:rPr>
          <w:rFonts w:eastAsiaTheme="minorEastAsia"/>
          <w:lang w:eastAsia="ja-JP"/>
        </w:rPr>
        <w:t xml:space="preserve"> </w:t>
      </w:r>
      <w:r w:rsidR="00012FCA" w:rsidRPr="00012FCA">
        <w:rPr>
          <w:rFonts w:eastAsiaTheme="minorEastAsia"/>
          <w:lang w:eastAsia="ja-JP"/>
        </w:rPr>
        <w:t xml:space="preserve">kommunikasjon med </w:t>
      </w:r>
      <w:r w:rsidR="00254A6F" w:rsidRPr="00012FCA">
        <w:rPr>
          <w:rFonts w:eastAsiaTheme="minorEastAsia"/>
          <w:lang w:eastAsia="ja-JP"/>
        </w:rPr>
        <w:t>helsenorge</w:t>
      </w:r>
      <w:r w:rsidR="00506B8B">
        <w:rPr>
          <w:rFonts w:eastAsiaTheme="minorEastAsia"/>
          <w:lang w:eastAsia="ja-JP"/>
        </w:rPr>
        <w:t>.no</w:t>
      </w:r>
      <w:r w:rsidR="00012FCA" w:rsidRPr="00012FCA">
        <w:rPr>
          <w:rFonts w:eastAsiaTheme="minorEastAsia"/>
          <w:lang w:eastAsia="ja-JP"/>
        </w:rPr>
        <w:t xml:space="preserve"> som definert i Standard for AMQP. </w:t>
      </w:r>
      <w:r w:rsidR="00502BB9" w:rsidRPr="00A3BAE5">
        <w:rPr>
          <w:i/>
          <w:iCs/>
        </w:rPr>
        <w:t>HITS 1216:2018</w:t>
      </w:r>
    </w:p>
    <w:p w14:paraId="2799D69B" w14:textId="4CFE6844" w:rsidR="00D64BC5" w:rsidRPr="00D64BC5" w:rsidRDefault="00D64BC5" w:rsidP="00D64BC5">
      <w:pPr>
        <w:pStyle w:val="Listeavsnitt"/>
        <w:numPr>
          <w:ilvl w:val="1"/>
          <w:numId w:val="28"/>
        </w:numPr>
        <w:rPr>
          <w:rFonts w:eastAsiaTheme="minorEastAsia"/>
          <w:lang w:eastAsia="ja-JP"/>
        </w:rPr>
      </w:pPr>
      <w:r w:rsidRPr="00012FCA">
        <w:rPr>
          <w:rFonts w:eastAsiaTheme="minorEastAsia"/>
          <w:lang w:eastAsia="ja-JP"/>
        </w:rPr>
        <w:t>Kun TLS 1.2 og 1.3 støttes</w:t>
      </w:r>
    </w:p>
    <w:p w14:paraId="5EAA0AB5" w14:textId="77777777" w:rsidR="00EA1135" w:rsidRPr="008F3F9A" w:rsidRDefault="00EA1135" w:rsidP="00EA1135">
      <w:pPr>
        <w:pStyle w:val="Listeavsnitt"/>
        <w:rPr>
          <w:rFonts w:eastAsiaTheme="minorEastAsia"/>
          <w:lang w:eastAsia="ja-JP"/>
        </w:rPr>
      </w:pPr>
    </w:p>
    <w:p w14:paraId="4AF4DD48" w14:textId="6B55321F" w:rsidR="00A3BAE5" w:rsidRPr="00012FCA" w:rsidRDefault="00A3BAE5" w:rsidP="009018F3">
      <w:pPr>
        <w:pStyle w:val="Listeavsnitt"/>
      </w:pPr>
      <w:r w:rsidRPr="00012FCA">
        <w:rPr>
          <w:szCs w:val="22"/>
        </w:rPr>
        <w:t>Bruk av køer</w:t>
      </w:r>
      <w:r w:rsidR="00963CEA">
        <w:rPr>
          <w:szCs w:val="22"/>
        </w:rPr>
        <w:t xml:space="preserve"> </w:t>
      </w:r>
    </w:p>
    <w:p w14:paraId="51DD769D" w14:textId="4E536B91" w:rsidR="00A3BAE5" w:rsidRDefault="00A3BAE5" w:rsidP="00A3BAE5">
      <w:pPr>
        <w:pStyle w:val="Listeavsnitt"/>
        <w:numPr>
          <w:ilvl w:val="1"/>
          <w:numId w:val="28"/>
        </w:numPr>
      </w:pPr>
      <w:r>
        <w:t>Standard meldingsutveksling</w:t>
      </w:r>
    </w:p>
    <w:p w14:paraId="245B7E4E" w14:textId="6D61F945" w:rsidR="00A3BAE5" w:rsidRPr="00D372D5" w:rsidRDefault="00A3BAE5" w:rsidP="00A3BAE5">
      <w:pPr>
        <w:pStyle w:val="Listeavsnitt"/>
        <w:numPr>
          <w:ilvl w:val="2"/>
          <w:numId w:val="28"/>
        </w:numPr>
      </w:pPr>
      <w:r w:rsidRPr="00D372D5">
        <w:rPr>
          <w:szCs w:val="22"/>
        </w:rPr>
        <w:t xml:space="preserve">Opprettelse av køer skjer </w:t>
      </w:r>
      <w:r w:rsidR="00524543" w:rsidRPr="00D372D5">
        <w:rPr>
          <w:szCs w:val="22"/>
        </w:rPr>
        <w:t>automatisk</w:t>
      </w:r>
      <w:r w:rsidR="0023761E" w:rsidRPr="00D372D5">
        <w:rPr>
          <w:szCs w:val="22"/>
        </w:rPr>
        <w:t xml:space="preserve"> ved at informasjon om aktuelle køer registreres i </w:t>
      </w:r>
      <w:r w:rsidRPr="00D372D5">
        <w:rPr>
          <w:szCs w:val="22"/>
        </w:rPr>
        <w:t>Adresseregister(AR)</w:t>
      </w:r>
      <w:r w:rsidR="00325D30" w:rsidRPr="00D372D5">
        <w:rPr>
          <w:szCs w:val="22"/>
        </w:rPr>
        <w:t xml:space="preserve">, gjennom </w:t>
      </w:r>
      <w:proofErr w:type="spellStart"/>
      <w:r w:rsidRPr="00D372D5">
        <w:rPr>
          <w:szCs w:val="22"/>
        </w:rPr>
        <w:t>Web</w:t>
      </w:r>
      <w:r w:rsidR="00325D30" w:rsidRPr="00D372D5">
        <w:rPr>
          <w:szCs w:val="22"/>
        </w:rPr>
        <w:t>GUI</w:t>
      </w:r>
      <w:proofErr w:type="spellEnd"/>
      <w:r w:rsidRPr="00D372D5">
        <w:rPr>
          <w:szCs w:val="22"/>
        </w:rPr>
        <w:t xml:space="preserve"> eller A</w:t>
      </w:r>
      <w:r w:rsidR="00325D30" w:rsidRPr="00D372D5">
        <w:rPr>
          <w:szCs w:val="22"/>
        </w:rPr>
        <w:t>PI.</w:t>
      </w:r>
    </w:p>
    <w:p w14:paraId="5EC32F61" w14:textId="0253477D" w:rsidR="00A3BAE5" w:rsidRPr="005C4752" w:rsidRDefault="00A3BAE5" w:rsidP="00A3BAE5">
      <w:pPr>
        <w:pStyle w:val="Listeavsnitt"/>
        <w:numPr>
          <w:ilvl w:val="2"/>
          <w:numId w:val="28"/>
        </w:numPr>
        <w:rPr>
          <w:rFonts w:eastAsiaTheme="minorEastAsia"/>
          <w:szCs w:val="22"/>
        </w:rPr>
      </w:pPr>
      <w:r w:rsidRPr="00A3BAE5">
        <w:t xml:space="preserve">Server og adresse til køen bestemmes av </w:t>
      </w:r>
      <w:r w:rsidR="00325D30">
        <w:t xml:space="preserve">den tilhørende </w:t>
      </w:r>
      <w:proofErr w:type="spellStart"/>
      <w:r w:rsidRPr="00A3BAE5">
        <w:t>kommunikasjonsparten</w:t>
      </w:r>
      <w:proofErr w:type="spellEnd"/>
      <w:r w:rsidRPr="00A3BAE5">
        <w:t xml:space="preserve"> i AR</w:t>
      </w:r>
    </w:p>
    <w:p w14:paraId="11E62564" w14:textId="3547008C" w:rsidR="005C4752" w:rsidRPr="009102FC" w:rsidRDefault="005C4752" w:rsidP="00A3BAE5">
      <w:pPr>
        <w:pStyle w:val="Listeavsnitt"/>
        <w:numPr>
          <w:ilvl w:val="2"/>
          <w:numId w:val="28"/>
        </w:numPr>
        <w:rPr>
          <w:rFonts w:eastAsiaTheme="minorEastAsia"/>
          <w:szCs w:val="22"/>
        </w:rPr>
      </w:pPr>
      <w:r>
        <w:t xml:space="preserve">Det skal ikke opprettes flere køer </w:t>
      </w:r>
      <w:r w:rsidR="00BF329D">
        <w:t xml:space="preserve">for en tjeneste </w:t>
      </w:r>
      <w:r>
        <w:t>enn de forretningsprosessen krever</w:t>
      </w:r>
      <w:r w:rsidR="009102FC">
        <w:t xml:space="preserve">. </w:t>
      </w:r>
    </w:p>
    <w:p w14:paraId="1EA23C61" w14:textId="77777777" w:rsidR="00BF329D" w:rsidRPr="00FA17C8" w:rsidRDefault="009102FC" w:rsidP="00BF329D">
      <w:pPr>
        <w:pStyle w:val="Listeavsnitt"/>
        <w:numPr>
          <w:ilvl w:val="2"/>
          <w:numId w:val="28"/>
        </w:numPr>
        <w:rPr>
          <w:rFonts w:eastAsiaTheme="minorEastAsia"/>
          <w:szCs w:val="22"/>
        </w:rPr>
      </w:pPr>
      <w:r>
        <w:t>Det skal ikke opprettes køer for tjenester som ikke trenger køer.</w:t>
      </w:r>
    </w:p>
    <w:p w14:paraId="60F653DA" w14:textId="2EAD66D0" w:rsidR="00FA17C8" w:rsidRPr="00F8330F" w:rsidRDefault="00BD414B" w:rsidP="00F8330F">
      <w:pPr>
        <w:pStyle w:val="Listeavsnitt"/>
        <w:numPr>
          <w:ilvl w:val="2"/>
          <w:numId w:val="28"/>
        </w:numPr>
        <w:rPr>
          <w:rFonts w:eastAsiaTheme="minorEastAsia"/>
        </w:rPr>
      </w:pPr>
      <w:r w:rsidRPr="00A3BAE5">
        <w:lastRenderedPageBreak/>
        <w:t xml:space="preserve">Ved deaktivering </w:t>
      </w:r>
      <w:r>
        <w:t xml:space="preserve">i AR </w:t>
      </w:r>
      <w:r w:rsidRPr="00A3BAE5">
        <w:t>av virksomheter, tjenester eller personer så vil eventuelle køer også bli deaktivert for deretter å bli slettet.</w:t>
      </w:r>
      <w:r w:rsidR="5097C535">
        <w:t xml:space="preserve"> </w:t>
      </w:r>
      <w:r>
        <w:t>Klient</w:t>
      </w:r>
      <w:r w:rsidRPr="00A3BAE5">
        <w:t xml:space="preserve">/eier </w:t>
      </w:r>
      <w:r>
        <w:t>av køen</w:t>
      </w:r>
      <w:r w:rsidRPr="00A3BAE5">
        <w:t xml:space="preserve"> må sørge for at de </w:t>
      </w:r>
      <w:r w:rsidR="00F8330F">
        <w:t xml:space="preserve">da </w:t>
      </w:r>
      <w:r w:rsidRPr="00A3BAE5">
        <w:t>ikke mister uleste meldinger.</w:t>
      </w:r>
    </w:p>
    <w:p w14:paraId="4F3AF0D6" w14:textId="46255097" w:rsidR="00A3BAE5" w:rsidRPr="00BF329D" w:rsidRDefault="00971AAD" w:rsidP="00BF329D">
      <w:pPr>
        <w:pStyle w:val="Listeavsnitt"/>
        <w:numPr>
          <w:ilvl w:val="2"/>
          <w:numId w:val="28"/>
        </w:numPr>
        <w:rPr>
          <w:rFonts w:eastAsiaTheme="minorEastAsia"/>
          <w:szCs w:val="22"/>
        </w:rPr>
      </w:pPr>
      <w:r>
        <w:t xml:space="preserve">Der det er mulig anbefales bruk av </w:t>
      </w:r>
      <w:r w:rsidR="00A3BAE5" w:rsidRPr="00A3BAE5">
        <w:t>felles kø på virksomhetsnivå.</w:t>
      </w:r>
    </w:p>
    <w:p w14:paraId="12309BB9" w14:textId="3955C4BA" w:rsidR="00A3BAE5" w:rsidRDefault="00C70465" w:rsidP="00A3BAE5">
      <w:pPr>
        <w:pStyle w:val="Listeavsnitt"/>
        <w:numPr>
          <w:ilvl w:val="2"/>
          <w:numId w:val="28"/>
        </w:numPr>
        <w:rPr>
          <w:rFonts w:eastAsiaTheme="minorEastAsia"/>
          <w:szCs w:val="22"/>
        </w:rPr>
      </w:pPr>
      <w:r>
        <w:t xml:space="preserve">Viktig at man leser hyppig fra køene og holde dem tomme. </w:t>
      </w:r>
      <w:r w:rsidR="007A665C">
        <w:t>Køene er designet for å bli konsumert raskt</w:t>
      </w:r>
      <w:r>
        <w:t xml:space="preserve"> fra, og Tjenestebussen vil degradere hvis køene benyttes for lagring. </w:t>
      </w:r>
    </w:p>
    <w:p w14:paraId="65995553" w14:textId="4136E2FE" w:rsidR="00A3BAE5" w:rsidRDefault="00A3BAE5" w:rsidP="00A3BAE5">
      <w:pPr>
        <w:pStyle w:val="Listeavsnitt"/>
        <w:numPr>
          <w:ilvl w:val="2"/>
          <w:numId w:val="28"/>
        </w:numPr>
        <w:rPr>
          <w:rFonts w:eastAsiaTheme="minorEastAsia"/>
          <w:szCs w:val="22"/>
        </w:rPr>
      </w:pPr>
      <w:r w:rsidRPr="00A3BAE5">
        <w:t xml:space="preserve">Kø kan bli sperret/deaktivert ved </w:t>
      </w:r>
      <w:r w:rsidR="004413EC">
        <w:t xml:space="preserve">feil bruk (f.eks. </w:t>
      </w:r>
      <w:r w:rsidR="00202F9B">
        <w:t>ved «</w:t>
      </w:r>
      <w:r w:rsidRPr="00A3BAE5">
        <w:t>opphopning av meldinger</w:t>
      </w:r>
      <w:r w:rsidR="00202F9B">
        <w:t>»)</w:t>
      </w:r>
      <w:r w:rsidRPr="00A3BAE5">
        <w:t xml:space="preserve"> som ikke er hentet.</w:t>
      </w:r>
    </w:p>
    <w:p w14:paraId="04E030BC" w14:textId="0BA27439" w:rsidR="00A3BAE5" w:rsidRPr="003F1130" w:rsidRDefault="00C70465" w:rsidP="00A3BAE5">
      <w:pPr>
        <w:pStyle w:val="Listeavsnitt"/>
        <w:numPr>
          <w:ilvl w:val="2"/>
          <w:numId w:val="28"/>
        </w:numPr>
        <w:rPr>
          <w:rFonts w:eastAsiaTheme="minorEastAsia"/>
          <w:szCs w:val="22"/>
        </w:rPr>
      </w:pPr>
      <w:r>
        <w:t xml:space="preserve">Køene er ikke designet for </w:t>
      </w:r>
      <w:r w:rsidR="00306AE0">
        <w:t>store ved</w:t>
      </w:r>
      <w:r w:rsidR="00A3BAE5" w:rsidRPr="00A3BAE5">
        <w:t xml:space="preserve">legg. </w:t>
      </w:r>
      <w:r w:rsidR="00F7295C">
        <w:t>M</w:t>
      </w:r>
      <w:r w:rsidR="00A3BAE5" w:rsidRPr="00A3BAE5">
        <w:t xml:space="preserve">eldingene på kø </w:t>
      </w:r>
      <w:r w:rsidR="00F7295C">
        <w:t>skal være</w:t>
      </w:r>
      <w:r w:rsidR="00A3BAE5" w:rsidRPr="00A3BAE5">
        <w:t xml:space="preserve"> minst mulig</w:t>
      </w:r>
      <w:r w:rsidR="00F7295C">
        <w:t xml:space="preserve"> og </w:t>
      </w:r>
      <w:r w:rsidR="00610605">
        <w:t>ikke</w:t>
      </w:r>
      <w:r w:rsidR="00F7295C">
        <w:t xml:space="preserve"> større enn </w:t>
      </w:r>
      <w:r w:rsidR="00D629A4">
        <w:t xml:space="preserve">1 </w:t>
      </w:r>
      <w:proofErr w:type="spellStart"/>
      <w:r w:rsidR="00D629A4">
        <w:t>Mb</w:t>
      </w:r>
      <w:proofErr w:type="spellEnd"/>
      <w:r w:rsidR="00F7295C">
        <w:t>.</w:t>
      </w:r>
      <w:r w:rsidR="00784F6F">
        <w:t xml:space="preserve"> </w:t>
      </w:r>
      <w:proofErr w:type="spellStart"/>
      <w:r w:rsidR="00784F6F">
        <w:t>Helsenorge</w:t>
      </w:r>
      <w:proofErr w:type="spellEnd"/>
      <w:r w:rsidR="00784F6F">
        <w:t xml:space="preserve"> er gitt unntak fra dette kravet og kan formidle noe større meldinger.</w:t>
      </w:r>
    </w:p>
    <w:p w14:paraId="725174C3" w14:textId="77777777" w:rsidR="003F1130" w:rsidRDefault="003F1130" w:rsidP="003F1130">
      <w:pPr>
        <w:pStyle w:val="Listeavsnitt"/>
        <w:ind w:left="2160"/>
        <w:rPr>
          <w:rFonts w:eastAsiaTheme="minorEastAsia"/>
          <w:szCs w:val="22"/>
        </w:rPr>
      </w:pPr>
    </w:p>
    <w:p w14:paraId="32A34E9E" w14:textId="696B5961" w:rsidR="00A3BAE5" w:rsidRDefault="00A3BAE5" w:rsidP="44663429">
      <w:pPr>
        <w:pStyle w:val="Listeavsnitt"/>
        <w:numPr>
          <w:ilvl w:val="1"/>
          <w:numId w:val="28"/>
        </w:numPr>
        <w:rPr>
          <w:rFonts w:eastAsiaTheme="minorEastAsia"/>
        </w:rPr>
      </w:pPr>
      <w:r>
        <w:t>Abonnement på hendelser i Grunndata (</w:t>
      </w:r>
      <w:proofErr w:type="spellStart"/>
      <w:r>
        <w:t>Topic</w:t>
      </w:r>
      <w:proofErr w:type="spellEnd"/>
      <w:r>
        <w:t>/Subscription)</w:t>
      </w:r>
    </w:p>
    <w:p w14:paraId="5F1EA882" w14:textId="0255AEC0" w:rsidR="00A3BAE5" w:rsidRDefault="00A3BAE5" w:rsidP="00A3BAE5">
      <w:pPr>
        <w:pStyle w:val="Listeavsnitt"/>
        <w:numPr>
          <w:ilvl w:val="2"/>
          <w:numId w:val="28"/>
        </w:numPr>
        <w:rPr>
          <w:szCs w:val="22"/>
        </w:rPr>
      </w:pPr>
      <w:r w:rsidRPr="00A3BAE5">
        <w:rPr>
          <w:szCs w:val="22"/>
        </w:rPr>
        <w:t>Opprettelse og avslutning av abonnement gjøres gjennom A</w:t>
      </w:r>
      <w:r w:rsidR="00BC68D1">
        <w:rPr>
          <w:szCs w:val="22"/>
        </w:rPr>
        <w:t>PI til Adresseregisteret</w:t>
      </w:r>
      <w:r w:rsidRPr="00A3BAE5">
        <w:rPr>
          <w:szCs w:val="22"/>
        </w:rPr>
        <w:t xml:space="preserve"> i Grunndata</w:t>
      </w:r>
    </w:p>
    <w:p w14:paraId="2C5F08E4" w14:textId="4D716BBB" w:rsidR="00A3BAE5" w:rsidRPr="00DE4F7B" w:rsidRDefault="00C05B8F" w:rsidP="00A3BAE5">
      <w:pPr>
        <w:pStyle w:val="Listeavsnitt"/>
        <w:numPr>
          <w:ilvl w:val="3"/>
          <w:numId w:val="28"/>
        </w:numPr>
        <w:rPr>
          <w:rFonts w:eastAsiaTheme="minorEastAsia"/>
          <w:szCs w:val="22"/>
        </w:rPr>
      </w:pPr>
      <w:r w:rsidRPr="00DE4F7B">
        <w:t>Aktør plikter å</w:t>
      </w:r>
      <w:r w:rsidR="00A3BAE5" w:rsidRPr="00DE4F7B">
        <w:t xml:space="preserve"> avslutte </w:t>
      </w:r>
      <w:r w:rsidR="00BC68D1" w:rsidRPr="00DE4F7B">
        <w:t xml:space="preserve">abonnementet </w:t>
      </w:r>
      <w:r w:rsidR="00A3BAE5" w:rsidRPr="00DE4F7B">
        <w:t>dersom hendelser ikke lenge</w:t>
      </w:r>
      <w:r w:rsidRPr="00DE4F7B">
        <w:t>r</w:t>
      </w:r>
      <w:r w:rsidR="00A3BAE5" w:rsidRPr="00DE4F7B">
        <w:t xml:space="preserve"> er ønsket</w:t>
      </w:r>
    </w:p>
    <w:p w14:paraId="0858BA58" w14:textId="44B3A355" w:rsidR="00A3BAE5" w:rsidRDefault="00C05B8F" w:rsidP="00A3BAE5">
      <w:pPr>
        <w:pStyle w:val="Listeavsnitt"/>
        <w:numPr>
          <w:ilvl w:val="2"/>
          <w:numId w:val="28"/>
        </w:numPr>
        <w:rPr>
          <w:rFonts w:eastAsiaTheme="minorEastAsia"/>
          <w:szCs w:val="22"/>
        </w:rPr>
      </w:pPr>
      <w:r>
        <w:t xml:space="preserve">Også for abonnement er det sentralt at </w:t>
      </w:r>
      <w:r w:rsidR="00A3BAE5" w:rsidRPr="00A3BAE5">
        <w:t xml:space="preserve">kø </w:t>
      </w:r>
      <w:r>
        <w:t xml:space="preserve">ikke brukes </w:t>
      </w:r>
      <w:r w:rsidR="00A3BAE5" w:rsidRPr="00A3BAE5">
        <w:t>for lagring. Ha som mål at kø skal være tom.</w:t>
      </w:r>
    </w:p>
    <w:p w14:paraId="33054FF8" w14:textId="75D69728" w:rsidR="00A3BAE5" w:rsidRDefault="00191AEE" w:rsidP="00A3BAE5">
      <w:pPr>
        <w:pStyle w:val="Listeavsnitt"/>
        <w:numPr>
          <w:ilvl w:val="2"/>
          <w:numId w:val="28"/>
        </w:numPr>
        <w:rPr>
          <w:rFonts w:eastAsiaTheme="minorEastAsia"/>
          <w:szCs w:val="22"/>
        </w:rPr>
      </w:pPr>
      <w:r>
        <w:t>Mottagende s</w:t>
      </w:r>
      <w:r w:rsidR="00A3BAE5" w:rsidRPr="00A3BAE5">
        <w:t>ystem må støtte at samme melding kan komme flere ganger. "</w:t>
      </w:r>
      <w:proofErr w:type="spellStart"/>
      <w:r w:rsidR="00A3BAE5" w:rsidRPr="00A3BAE5">
        <w:rPr>
          <w:i/>
          <w:iCs/>
        </w:rPr>
        <w:t>atleast</w:t>
      </w:r>
      <w:proofErr w:type="spellEnd"/>
      <w:r w:rsidR="00A3BAE5" w:rsidRPr="00A3BAE5">
        <w:rPr>
          <w:i/>
          <w:iCs/>
        </w:rPr>
        <w:t>-one-</w:t>
      </w:r>
      <w:proofErr w:type="spellStart"/>
      <w:r w:rsidR="00A3BAE5" w:rsidRPr="00A3BAE5">
        <w:rPr>
          <w:i/>
          <w:iCs/>
        </w:rPr>
        <w:t>delivery</w:t>
      </w:r>
      <w:proofErr w:type="spellEnd"/>
      <w:r w:rsidR="00A3BAE5" w:rsidRPr="00A3BAE5">
        <w:t>"</w:t>
      </w:r>
    </w:p>
    <w:p w14:paraId="2D05365D" w14:textId="2F2A68C5" w:rsidR="00A3BAE5" w:rsidRPr="009018F3" w:rsidRDefault="00A3BAE5" w:rsidP="00A3BAE5">
      <w:pPr>
        <w:pStyle w:val="Listeavsnitt"/>
        <w:numPr>
          <w:ilvl w:val="2"/>
          <w:numId w:val="28"/>
        </w:numPr>
        <w:rPr>
          <w:rFonts w:eastAsiaTheme="minorEastAsia"/>
          <w:szCs w:val="22"/>
        </w:rPr>
      </w:pPr>
      <w:r w:rsidRPr="00A3BAE5">
        <w:t xml:space="preserve">Meldinger kan bli fjernet </w:t>
      </w:r>
      <w:r w:rsidR="00191AEE">
        <w:t xml:space="preserve">fra Tjenestebuss </w:t>
      </w:r>
      <w:r w:rsidRPr="00A3BAE5">
        <w:t>ved opphopning</w:t>
      </w:r>
      <w:r w:rsidR="009E17DF">
        <w:t>.</w:t>
      </w:r>
    </w:p>
    <w:p w14:paraId="17142468" w14:textId="77777777" w:rsidR="009018F3" w:rsidRDefault="009018F3" w:rsidP="009018F3">
      <w:pPr>
        <w:pStyle w:val="Listeavsnitt"/>
        <w:ind w:left="2160"/>
        <w:rPr>
          <w:rFonts w:eastAsiaTheme="minorEastAsia"/>
          <w:szCs w:val="22"/>
        </w:rPr>
      </w:pPr>
    </w:p>
    <w:p w14:paraId="75E5158E" w14:textId="76DA6DCE" w:rsidR="006A5E06" w:rsidRPr="00743A85" w:rsidRDefault="006A5E06" w:rsidP="009018F3">
      <w:pPr>
        <w:pStyle w:val="Listeavsnitt"/>
        <w:rPr>
          <w:rFonts w:eastAsiaTheme="minorEastAsia"/>
          <w:szCs w:val="22"/>
          <w:highlight w:val="yellow"/>
        </w:rPr>
      </w:pPr>
      <w:r w:rsidRPr="003E7237">
        <w:t>Kryptering</w:t>
      </w:r>
      <w:r w:rsidR="00743A85" w:rsidRPr="00A3BAE5">
        <w:rPr>
          <w:highlight w:val="yellow"/>
        </w:rPr>
        <w:t xml:space="preserve"> </w:t>
      </w:r>
    </w:p>
    <w:p w14:paraId="366EE9E3" w14:textId="77777777" w:rsidR="00A93475" w:rsidRPr="00A93475" w:rsidRDefault="00A93475" w:rsidP="743640EA">
      <w:pPr>
        <w:pStyle w:val="Listeavsnitt"/>
        <w:numPr>
          <w:ilvl w:val="1"/>
          <w:numId w:val="28"/>
        </w:numPr>
        <w:rPr>
          <w:rFonts w:eastAsiaTheme="minorEastAsia"/>
        </w:rPr>
      </w:pPr>
      <w:proofErr w:type="spellStart"/>
      <w:r>
        <w:t>Innholdskryptering</w:t>
      </w:r>
      <w:proofErr w:type="spellEnd"/>
      <w:r>
        <w:t xml:space="preserve">: </w:t>
      </w:r>
    </w:p>
    <w:p w14:paraId="34D2C4EE" w14:textId="29C53AED" w:rsidR="006A5E06" w:rsidRPr="00F000AD" w:rsidRDefault="00E350CE" w:rsidP="00A93475">
      <w:pPr>
        <w:pStyle w:val="Listeavsnitt"/>
        <w:numPr>
          <w:ilvl w:val="2"/>
          <w:numId w:val="28"/>
        </w:numPr>
        <w:rPr>
          <w:rFonts w:eastAsiaTheme="minorEastAsia"/>
        </w:rPr>
      </w:pPr>
      <w:r>
        <w:t>S</w:t>
      </w:r>
      <w:r w:rsidR="00743A85">
        <w:t>ensitiv informasjon</w:t>
      </w:r>
      <w:r w:rsidR="00006EC2">
        <w:t xml:space="preserve"> (innhold)</w:t>
      </w:r>
      <w:r w:rsidR="00743A85">
        <w:t xml:space="preserve"> skal </w:t>
      </w:r>
      <w:r w:rsidR="00006EC2">
        <w:t>k</w:t>
      </w:r>
      <w:r w:rsidR="00743A85">
        <w:t>rypter</w:t>
      </w:r>
      <w:r w:rsidR="00006EC2">
        <w:t>es og</w:t>
      </w:r>
      <w:r w:rsidR="00743A85">
        <w:t xml:space="preserve"> signer</w:t>
      </w:r>
      <w:r w:rsidR="00006EC2">
        <w:t>es</w:t>
      </w:r>
      <w:r w:rsidR="00743A85">
        <w:t>. Se krav i dokumentasjon til den underliggende forretningsprosessen.</w:t>
      </w:r>
    </w:p>
    <w:p w14:paraId="1ADC0449" w14:textId="77777777" w:rsidR="00006EC2" w:rsidRPr="008F3F9A" w:rsidRDefault="00006EC2" w:rsidP="00A93475">
      <w:pPr>
        <w:pStyle w:val="Listeavsnitt"/>
        <w:numPr>
          <w:ilvl w:val="2"/>
          <w:numId w:val="28"/>
        </w:numPr>
        <w:rPr>
          <w:rFonts w:eastAsiaTheme="minorEastAsia"/>
        </w:rPr>
      </w:pPr>
      <w:r>
        <w:t xml:space="preserve">Verdier i </w:t>
      </w:r>
      <w:proofErr w:type="spellStart"/>
      <w:r w:rsidRPr="44663429">
        <w:rPr>
          <w:i/>
          <w:iCs/>
        </w:rPr>
        <w:t>properties</w:t>
      </w:r>
      <w:proofErr w:type="spellEnd"/>
      <w:r w:rsidRPr="44663429">
        <w:rPr>
          <w:i/>
          <w:iCs/>
        </w:rPr>
        <w:t xml:space="preserve"> </w:t>
      </w:r>
      <w:r>
        <w:t>skal være ukryptert og skal derfor ikke inneholde sensitive data</w:t>
      </w:r>
    </w:p>
    <w:p w14:paraId="6232058F" w14:textId="77777777" w:rsidR="00AB0EC0" w:rsidRPr="00012FCA" w:rsidRDefault="006A5E06" w:rsidP="00AB0EC0">
      <w:pPr>
        <w:pStyle w:val="Listeavsnitt"/>
        <w:numPr>
          <w:ilvl w:val="1"/>
          <w:numId w:val="28"/>
        </w:numPr>
        <w:rPr>
          <w:rFonts w:eastAsiaTheme="minorEastAsia"/>
          <w:lang w:eastAsia="ja-JP"/>
        </w:rPr>
      </w:pPr>
      <w:r>
        <w:t>Transportkryptering</w:t>
      </w:r>
      <w:r w:rsidR="007261C0">
        <w:t xml:space="preserve"> TLS er påkrevd</w:t>
      </w:r>
      <w:r w:rsidR="00AB0EC0">
        <w:br/>
      </w:r>
      <w:r w:rsidR="00AB0EC0" w:rsidRPr="00012FCA">
        <w:rPr>
          <w:rFonts w:eastAsiaTheme="minorEastAsia"/>
          <w:lang w:eastAsia="ja-JP"/>
        </w:rPr>
        <w:t>Kun TLS 1.2 og 1.3 støttes</w:t>
      </w:r>
    </w:p>
    <w:p w14:paraId="4540E245" w14:textId="340C26BA" w:rsidR="006A5E06" w:rsidRDefault="006A5E06" w:rsidP="001A328E">
      <w:pPr>
        <w:pStyle w:val="Listeavsnitt"/>
        <w:ind w:left="1440"/>
      </w:pPr>
    </w:p>
    <w:p w14:paraId="05040BB3" w14:textId="77777777" w:rsidR="009018F3" w:rsidRDefault="009018F3" w:rsidP="009018F3">
      <w:pPr>
        <w:pStyle w:val="Listeavsnitt"/>
        <w:ind w:left="1440"/>
      </w:pPr>
    </w:p>
    <w:p w14:paraId="499AEC58" w14:textId="65B97CD1" w:rsidR="00C9509B" w:rsidRPr="004D12F4" w:rsidRDefault="00C9509B" w:rsidP="009018F3">
      <w:pPr>
        <w:pStyle w:val="Listeavsnitt"/>
        <w:rPr>
          <w:rFonts w:eastAsiaTheme="minorEastAsia"/>
          <w:lang w:eastAsia="ja-JP"/>
        </w:rPr>
      </w:pPr>
      <w:r w:rsidRPr="004D12F4">
        <w:rPr>
          <w:rFonts w:eastAsiaTheme="minorEastAsia"/>
          <w:lang w:eastAsia="ja-JP"/>
        </w:rPr>
        <w:t>Feilhåndtering</w:t>
      </w:r>
      <w:r w:rsidR="00743A85" w:rsidRPr="004D12F4">
        <w:rPr>
          <w:rFonts w:eastAsiaTheme="minorEastAsia"/>
          <w:lang w:eastAsia="ja-JP"/>
        </w:rPr>
        <w:t xml:space="preserve"> </w:t>
      </w:r>
    </w:p>
    <w:p w14:paraId="0EBDE0B1" w14:textId="3EC08590" w:rsidR="005F6830" w:rsidRPr="004D12F4" w:rsidRDefault="44663429" w:rsidP="44663429">
      <w:pPr>
        <w:pStyle w:val="Listeavsnitt"/>
        <w:numPr>
          <w:ilvl w:val="1"/>
          <w:numId w:val="28"/>
        </w:numPr>
        <w:rPr>
          <w:lang w:eastAsia="ja-JP"/>
        </w:rPr>
      </w:pPr>
      <w:r w:rsidRPr="004D12F4">
        <w:rPr>
          <w:rFonts w:eastAsiaTheme="minorEastAsia"/>
          <w:szCs w:val="22"/>
          <w:lang w:eastAsia="ja-JP"/>
        </w:rPr>
        <w:t xml:space="preserve">En asynkron kø vil ha en tilhørende </w:t>
      </w:r>
      <w:proofErr w:type="spellStart"/>
      <w:r w:rsidRPr="004D12F4">
        <w:rPr>
          <w:rFonts w:eastAsiaTheme="minorEastAsia"/>
          <w:szCs w:val="22"/>
          <w:lang w:eastAsia="ja-JP"/>
        </w:rPr>
        <w:t>feilmeldingskø</w:t>
      </w:r>
      <w:proofErr w:type="spellEnd"/>
      <w:r w:rsidRPr="004D12F4">
        <w:rPr>
          <w:rFonts w:eastAsiaTheme="minorEastAsia"/>
          <w:szCs w:val="22"/>
          <w:lang w:eastAsia="ja-JP"/>
        </w:rPr>
        <w:t xml:space="preserve"> (</w:t>
      </w:r>
      <w:proofErr w:type="spellStart"/>
      <w:r w:rsidRPr="004D12F4">
        <w:rPr>
          <w:rFonts w:eastAsiaTheme="minorEastAsia"/>
          <w:szCs w:val="22"/>
          <w:lang w:eastAsia="ja-JP"/>
        </w:rPr>
        <w:t>deadletter</w:t>
      </w:r>
      <w:proofErr w:type="spellEnd"/>
      <w:r w:rsidRPr="004D12F4">
        <w:rPr>
          <w:rFonts w:eastAsiaTheme="minorEastAsia"/>
          <w:szCs w:val="22"/>
          <w:lang w:eastAsia="ja-JP"/>
        </w:rPr>
        <w:t xml:space="preserve">) der meldinger kan havne om de ikke blir prosessert riktig av mottakeren. Det er opp til eieren av køen å </w:t>
      </w:r>
      <w:r w:rsidR="00F473F5" w:rsidRPr="004D12F4">
        <w:rPr>
          <w:rFonts w:eastAsiaTheme="minorEastAsia"/>
          <w:szCs w:val="22"/>
          <w:lang w:eastAsia="ja-JP"/>
        </w:rPr>
        <w:t xml:space="preserve">sørge for å </w:t>
      </w:r>
      <w:proofErr w:type="spellStart"/>
      <w:r w:rsidRPr="004D12F4">
        <w:rPr>
          <w:rFonts w:eastAsiaTheme="minorEastAsia"/>
          <w:szCs w:val="22"/>
          <w:lang w:eastAsia="ja-JP"/>
        </w:rPr>
        <w:t>monitorere</w:t>
      </w:r>
      <w:proofErr w:type="spellEnd"/>
      <w:r w:rsidRPr="004D12F4">
        <w:rPr>
          <w:rFonts w:eastAsiaTheme="minorEastAsia"/>
          <w:szCs w:val="22"/>
          <w:lang w:eastAsia="ja-JP"/>
        </w:rPr>
        <w:t xml:space="preserve"> og håndtere </w:t>
      </w:r>
      <w:r w:rsidR="004A3694">
        <w:rPr>
          <w:rFonts w:eastAsiaTheme="minorEastAsia"/>
          <w:szCs w:val="22"/>
          <w:lang w:eastAsia="ja-JP"/>
        </w:rPr>
        <w:t>feil</w:t>
      </w:r>
      <w:r w:rsidRPr="004D12F4">
        <w:rPr>
          <w:rFonts w:eastAsiaTheme="minorEastAsia"/>
          <w:szCs w:val="22"/>
          <w:lang w:eastAsia="ja-JP"/>
        </w:rPr>
        <w:t>meldinger på riktig måte.</w:t>
      </w:r>
    </w:p>
    <w:p w14:paraId="70D1D07A" w14:textId="59EA747E" w:rsidR="005F6830" w:rsidRPr="004D12F4" w:rsidRDefault="44663429" w:rsidP="18E16D4F">
      <w:pPr>
        <w:pStyle w:val="Listeavsnitt"/>
        <w:numPr>
          <w:ilvl w:val="1"/>
          <w:numId w:val="28"/>
        </w:numPr>
        <w:rPr>
          <w:rFonts w:eastAsiaTheme="minorEastAsia"/>
          <w:lang w:eastAsia="ja-JP"/>
        </w:rPr>
      </w:pPr>
      <w:r w:rsidRPr="18E16D4F">
        <w:rPr>
          <w:rFonts w:eastAsiaTheme="minorEastAsia"/>
          <w:lang w:eastAsia="ja-JP"/>
        </w:rPr>
        <w:t>Dersom en melding feiler på grunn av feil oppsett ved publiseringen</w:t>
      </w:r>
      <w:r w:rsidR="004A3694" w:rsidRPr="18E16D4F">
        <w:rPr>
          <w:rFonts w:eastAsiaTheme="minorEastAsia"/>
          <w:lang w:eastAsia="ja-JP"/>
        </w:rPr>
        <w:t>,</w:t>
      </w:r>
      <w:r w:rsidRPr="18E16D4F">
        <w:rPr>
          <w:rFonts w:eastAsiaTheme="minorEastAsia"/>
          <w:lang w:eastAsia="ja-JP"/>
        </w:rPr>
        <w:t xml:space="preserve"> så </w:t>
      </w:r>
      <w:r w:rsidR="1D2BB1C1" w:rsidRPr="18E16D4F">
        <w:rPr>
          <w:rFonts w:eastAsiaTheme="minorEastAsia"/>
          <w:lang w:eastAsia="ja-JP"/>
        </w:rPr>
        <w:t>vil tjenestebussen</w:t>
      </w:r>
      <w:r w:rsidRPr="18E16D4F">
        <w:rPr>
          <w:rFonts w:eastAsiaTheme="minorEastAsia"/>
          <w:lang w:eastAsia="ja-JP"/>
        </w:rPr>
        <w:t xml:space="preserve"> prøve å sende disse til </w:t>
      </w:r>
      <w:r w:rsidR="1D2BB1C1" w:rsidRPr="18E16D4F">
        <w:rPr>
          <w:rFonts w:eastAsiaTheme="minorEastAsia"/>
          <w:lang w:eastAsia="ja-JP"/>
        </w:rPr>
        <w:t>egen</w:t>
      </w:r>
      <w:r w:rsidRPr="18E16D4F">
        <w:rPr>
          <w:rFonts w:eastAsiaTheme="minorEastAsia"/>
          <w:lang w:eastAsia="ja-JP"/>
        </w:rPr>
        <w:t xml:space="preserve"> </w:t>
      </w:r>
      <w:proofErr w:type="spellStart"/>
      <w:r w:rsidR="006A49A7" w:rsidRPr="18E16D4F">
        <w:rPr>
          <w:rFonts w:eastAsiaTheme="minorEastAsia"/>
          <w:lang w:eastAsia="ja-JP"/>
        </w:rPr>
        <w:t>feil</w:t>
      </w:r>
      <w:r w:rsidR="1D2BB1C1" w:rsidRPr="18E16D4F">
        <w:rPr>
          <w:rFonts w:eastAsiaTheme="minorEastAsia"/>
          <w:lang w:eastAsia="ja-JP"/>
        </w:rPr>
        <w:t>kø</w:t>
      </w:r>
      <w:proofErr w:type="spellEnd"/>
      <w:r w:rsidR="006920E6" w:rsidRPr="18E16D4F">
        <w:rPr>
          <w:rFonts w:eastAsiaTheme="minorEastAsia"/>
          <w:lang w:eastAsia="ja-JP"/>
        </w:rPr>
        <w:t xml:space="preserve"> som avsender har ansvar for å følge opp.</w:t>
      </w:r>
    </w:p>
    <w:p w14:paraId="3E5917A6" w14:textId="32B4ED8B" w:rsidR="00C9509B" w:rsidRPr="004D12F4" w:rsidRDefault="00370397" w:rsidP="00C9509B">
      <w:pPr>
        <w:pStyle w:val="Listeavsnitt"/>
        <w:numPr>
          <w:ilvl w:val="1"/>
          <w:numId w:val="28"/>
        </w:numPr>
        <w:rPr>
          <w:szCs w:val="22"/>
        </w:rPr>
      </w:pPr>
      <w:r>
        <w:rPr>
          <w:rFonts w:eastAsiaTheme="minorEastAsia"/>
          <w:szCs w:val="22"/>
          <w:lang w:eastAsia="ja-JP"/>
        </w:rPr>
        <w:t>F</w:t>
      </w:r>
      <w:r w:rsidR="44663429" w:rsidRPr="004D12F4">
        <w:rPr>
          <w:rFonts w:eastAsiaTheme="minorEastAsia"/>
          <w:szCs w:val="22"/>
          <w:lang w:eastAsia="ja-JP"/>
        </w:rPr>
        <w:t xml:space="preserve">orretningsprosessen </w:t>
      </w:r>
      <w:r>
        <w:rPr>
          <w:rFonts w:eastAsiaTheme="minorEastAsia"/>
          <w:szCs w:val="22"/>
          <w:lang w:eastAsia="ja-JP"/>
        </w:rPr>
        <w:t>vil sikre</w:t>
      </w:r>
      <w:r w:rsidR="44663429" w:rsidRPr="004D12F4">
        <w:rPr>
          <w:rFonts w:eastAsiaTheme="minorEastAsia"/>
          <w:szCs w:val="22"/>
          <w:lang w:eastAsia="ja-JP"/>
        </w:rPr>
        <w:t xml:space="preserve"> pålitelig meldingsutveksling ved å </w:t>
      </w:r>
      <w:r>
        <w:rPr>
          <w:rFonts w:eastAsiaTheme="minorEastAsia"/>
          <w:szCs w:val="22"/>
          <w:lang w:eastAsia="ja-JP"/>
        </w:rPr>
        <w:t>stille krav til mekanismer for</w:t>
      </w:r>
      <w:r w:rsidR="004F516F">
        <w:rPr>
          <w:rFonts w:eastAsiaTheme="minorEastAsia"/>
          <w:szCs w:val="22"/>
          <w:lang w:eastAsia="ja-JP"/>
        </w:rPr>
        <w:t xml:space="preserve"> kvitteringer</w:t>
      </w:r>
      <w:r w:rsidR="002B7959" w:rsidRPr="004D12F4">
        <w:rPr>
          <w:rFonts w:eastAsiaTheme="minorEastAsia"/>
          <w:szCs w:val="22"/>
          <w:lang w:eastAsia="ja-JP"/>
        </w:rPr>
        <w:t>.</w:t>
      </w:r>
    </w:p>
    <w:p w14:paraId="3126C943" w14:textId="62644E19" w:rsidR="007534C2" w:rsidRPr="00B262E9" w:rsidRDefault="007534C2" w:rsidP="00751BCD"/>
    <w:p w14:paraId="28C56D12" w14:textId="48EBAEC4" w:rsidR="304D854F" w:rsidRDefault="304D854F" w:rsidP="304D854F"/>
    <w:p w14:paraId="1C0C149C" w14:textId="76AD0EF9" w:rsidR="304D854F" w:rsidRDefault="00CA6149" w:rsidP="304D854F">
      <w:pPr>
        <w:pStyle w:val="Overskrift1"/>
      </w:pPr>
      <w:bookmarkStart w:id="4" w:name="_Toc95113513"/>
      <w:r>
        <w:lastRenderedPageBreak/>
        <w:t>Andre forhold ved tjenesten</w:t>
      </w:r>
      <w:bookmarkEnd w:id="4"/>
    </w:p>
    <w:p w14:paraId="76C9C61B" w14:textId="7C4100B9" w:rsidR="304D854F" w:rsidRDefault="304D854F" w:rsidP="304D854F"/>
    <w:p w14:paraId="4F89E942" w14:textId="500A8B37" w:rsidR="00BC14EC" w:rsidRPr="00BC14EC" w:rsidRDefault="00BC14EC" w:rsidP="002843CF">
      <w:pPr>
        <w:pStyle w:val="Overskrift2"/>
        <w:ind w:left="1134" w:firstLine="0"/>
      </w:pPr>
      <w:bookmarkStart w:id="5" w:name="_Toc95113514"/>
      <w:r>
        <w:t>Vilkår og betingelser</w:t>
      </w:r>
      <w:bookmarkEnd w:id="5"/>
    </w:p>
    <w:p w14:paraId="074E8866" w14:textId="2113EC24" w:rsidR="0001483E" w:rsidRDefault="0001483E" w:rsidP="0001483E">
      <w:r w:rsidRPr="00F6072F">
        <w:t>For å kunne ta i bruk</w:t>
      </w:r>
      <w:r w:rsidR="00F65CF6" w:rsidRPr="00F6072F">
        <w:t xml:space="preserve"> </w:t>
      </w:r>
      <w:r w:rsidRPr="00F6072F">
        <w:t>Tjenestebuss må en aktør være tilknyttet Helsenettet</w:t>
      </w:r>
    </w:p>
    <w:p w14:paraId="6AD36367" w14:textId="77777777" w:rsidR="0001483E" w:rsidRDefault="0001483E" w:rsidP="0001483E">
      <w:r>
        <w:t xml:space="preserve">Virksomheten må ha tilgang til et fag/journalsystem som er i stand til å sende og motta meldinger over Tjenestebuss. Fag/Journalsystemet må også støtte kryptering og signering av meldinger, samt andre tekniske forhold knyttet til bruk av adresseregister og Tjenestebuss. </w:t>
      </w:r>
    </w:p>
    <w:p w14:paraId="4A996905" w14:textId="77777777" w:rsidR="0001483E" w:rsidRDefault="0001483E" w:rsidP="0001483E">
      <w:r>
        <w:t>Virksomheten må videre ha oppdatert informasjon om virksomhet, tjenester og autorisert personell i adresseregisteret, og holde dette oppdatert i forhold til bruken av Tjenestebuss.</w:t>
      </w:r>
    </w:p>
    <w:p w14:paraId="7A5EAF5E" w14:textId="77777777" w:rsidR="0001483E" w:rsidRDefault="0001483E" w:rsidP="0001483E">
      <w:r>
        <w:t xml:space="preserve">Før en virksomhet kan ta i bruk Tjenestebuss må virksomheten gjennomføre en risikovurdering som skal dokumentere at bruken av Tjenestebuss er innenfor akseptabel risiko. </w:t>
      </w:r>
    </w:p>
    <w:p w14:paraId="1D7A9F17" w14:textId="745BD48E" w:rsidR="0001483E" w:rsidRDefault="0001483E" w:rsidP="0001483E">
      <w:r>
        <w:t>Det påpekes spesielt oversikt over sentrale krav og forutsetninger som stilles til aktører som vil samhandle ved bruk av elektronisk meldingsutveksling over Helsenettet på eHelse.no.</w:t>
      </w:r>
      <w:r w:rsidR="00F42805">
        <w:t xml:space="preserve"> </w:t>
      </w:r>
    </w:p>
    <w:p w14:paraId="0435E53D" w14:textId="0220B590" w:rsidR="0001483E" w:rsidRDefault="0001483E" w:rsidP="0001483E">
      <w:r>
        <w:t xml:space="preserve">Direktoratet for </w:t>
      </w:r>
      <w:proofErr w:type="spellStart"/>
      <w:r>
        <w:t>ehelse</w:t>
      </w:r>
      <w:proofErr w:type="spellEnd"/>
      <w:r>
        <w:t xml:space="preserve"> har etablert en Standard for AMQP, som ligger til grunn for Tjenestebuss</w:t>
      </w:r>
      <w:r w:rsidR="0086040D">
        <w:t xml:space="preserve"> ved bruk </w:t>
      </w:r>
      <w:proofErr w:type="spellStart"/>
      <w:r w:rsidR="0086040D">
        <w:t>ift</w:t>
      </w:r>
      <w:proofErr w:type="spellEnd"/>
      <w:r w:rsidR="0086040D">
        <w:t xml:space="preserve"> helsenorge.no</w:t>
      </w:r>
      <w:r>
        <w:t>.</w:t>
      </w:r>
    </w:p>
    <w:p w14:paraId="62B1388D" w14:textId="22A80B43" w:rsidR="00AC15F8" w:rsidRDefault="0001483E" w:rsidP="00AC15F8">
      <w:r>
        <w:t>Nærmere eller nye retningslinjer/vilkår for bruken av tjenesten kan komme.</w:t>
      </w:r>
    </w:p>
    <w:p w14:paraId="2666AACD" w14:textId="05EB8B72" w:rsidR="304D854F" w:rsidRDefault="304D854F" w:rsidP="304D854F"/>
    <w:p w14:paraId="4FF277F2" w14:textId="6654FE99" w:rsidR="442B2C06" w:rsidRDefault="442B2C06" w:rsidP="442B2C06"/>
    <w:p w14:paraId="53B50823" w14:textId="2756C76A" w:rsidR="00793ABA" w:rsidRDefault="006C7C51" w:rsidP="002843CF">
      <w:pPr>
        <w:pStyle w:val="Overskrift2"/>
        <w:ind w:left="1134" w:firstLine="0"/>
      </w:pPr>
      <w:bookmarkStart w:id="6" w:name="_Toc95113515"/>
      <w:r>
        <w:t>Avhengigheter</w:t>
      </w:r>
      <w:bookmarkEnd w:id="6"/>
    </w:p>
    <w:p w14:paraId="4A4208F9" w14:textId="153BAF0F" w:rsidR="004E7DDC" w:rsidRPr="005858F5" w:rsidRDefault="004F516F" w:rsidP="004E7DDC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Tjenestebuss er avhengig av følgende andre tjenester:</w:t>
      </w:r>
    </w:p>
    <w:tbl>
      <w:tblPr>
        <w:tblStyle w:val="Norskhelsenett"/>
        <w:tblW w:w="9634" w:type="dxa"/>
        <w:tblLook w:val="04A0" w:firstRow="1" w:lastRow="0" w:firstColumn="1" w:lastColumn="0" w:noHBand="0" w:noVBand="1"/>
      </w:tblPr>
      <w:tblGrid>
        <w:gridCol w:w="1754"/>
        <w:gridCol w:w="7880"/>
      </w:tblGrid>
      <w:tr w:rsidR="00501868" w14:paraId="72B5B89F" w14:textId="77777777" w:rsidTr="6917B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4" w:type="dxa"/>
          </w:tcPr>
          <w:p w14:paraId="21989513" w14:textId="4CD8B71C" w:rsidR="00501868" w:rsidRDefault="00411C3E" w:rsidP="0088767F">
            <w:r>
              <w:t>Nav</w:t>
            </w:r>
            <w:r w:rsidR="0090291A">
              <w:t>n på t</w:t>
            </w:r>
            <w:r w:rsidR="0015514B">
              <w:t>jeneste</w:t>
            </w:r>
          </w:p>
        </w:tc>
        <w:tc>
          <w:tcPr>
            <w:tcW w:w="7880" w:type="dxa"/>
          </w:tcPr>
          <w:p w14:paraId="759BBD2F" w14:textId="6CAE5169" w:rsidR="00501868" w:rsidRDefault="0090291A" w:rsidP="008876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Tjenestens f</w:t>
            </w:r>
            <w:r w:rsidR="0026507D">
              <w:t>unksjon</w:t>
            </w:r>
          </w:p>
        </w:tc>
      </w:tr>
      <w:tr w:rsidR="00501868" w14:paraId="20A9AE83" w14:textId="77777777" w:rsidTr="6917B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808080" w:themeColor="background1" w:themeShade="80"/>
            </w:rPr>
            <w:id w:val="742534496"/>
            <w:placeholder>
              <w:docPart w:val="EC404640AB8A45C78339B78C86E747C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54" w:type="dxa"/>
              </w:tcPr>
              <w:p w14:paraId="4078920A" w14:textId="2BD9D10A" w:rsidR="00501868" w:rsidRDefault="005F6830" w:rsidP="0088767F">
                <w:r>
                  <w:rPr>
                    <w:color w:val="808080" w:themeColor="background1" w:themeShade="80"/>
                  </w:rPr>
                  <w:t>AD/LDAP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618667132"/>
            <w:placeholder>
              <w:docPart w:val="3B3B83FFE2ED4D73B792057CAD917E88"/>
            </w:placeholder>
            <w:text/>
          </w:sdtPr>
          <w:sdtEndPr/>
          <w:sdtContent>
            <w:tc>
              <w:tcPr>
                <w:tcW w:w="7880" w:type="dxa"/>
              </w:tcPr>
              <w:p w14:paraId="6C876139" w14:textId="4DCDB26E" w:rsidR="00501868" w:rsidRDefault="00BC14EC" w:rsidP="0088767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color w:val="808080" w:themeColor="background1" w:themeShade="80"/>
                  </w:rPr>
                  <w:t>Autorisering av brukere</w:t>
                </w:r>
                <w:r w:rsidR="005F6830">
                  <w:rPr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26507D" w14:paraId="4D01FF56" w14:textId="77777777" w:rsidTr="6917B0AD">
        <w:tblPrEx>
          <w:tblCellMar>
            <w:top w:w="113" w:type="dxa"/>
            <w:bottom w:w="113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656192174"/>
            <w:placeholder>
              <w:docPart w:val="6E5F1E0C87AB4A998C3F84FE00D84C4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54" w:type="dxa"/>
              </w:tcPr>
              <w:p w14:paraId="79B47369" w14:textId="7357A02F" w:rsidR="0026507D" w:rsidRDefault="005F6830" w:rsidP="0088767F">
                <w:r>
                  <w:t>AR</w:t>
                </w:r>
                <w:r w:rsidR="004236E3">
                  <w:t>/Grunndata</w:t>
                </w:r>
              </w:p>
            </w:tc>
          </w:sdtContent>
        </w:sdt>
        <w:tc>
          <w:tcPr>
            <w:tcW w:w="7880" w:type="dxa"/>
          </w:tcPr>
          <w:p w14:paraId="1ABC8333" w14:textId="7CF8F206" w:rsidR="0026507D" w:rsidRDefault="00E51FDB" w:rsidP="008876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Informasjon om</w:t>
            </w:r>
            <w:r w:rsidR="00BC14EC">
              <w:t xml:space="preserve"> virksomhet</w:t>
            </w:r>
            <w:r>
              <w:t>/tjeneste</w:t>
            </w:r>
            <w:r w:rsidR="00BC14EC">
              <w:t xml:space="preserve"> benytter </w:t>
            </w:r>
            <w:r w:rsidR="009A71AB">
              <w:t>tjenestebuss</w:t>
            </w:r>
          </w:p>
        </w:tc>
      </w:tr>
      <w:tr w:rsidR="009A0A99" w14:paraId="653D1D79" w14:textId="77777777" w:rsidTr="6917B0AD">
        <w:tblPrEx>
          <w:tblCellMar>
            <w:top w:w="113" w:type="dxa"/>
            <w:bottom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256014466"/>
            <w:placeholder>
              <w:docPart w:val="F3A0FD6FAEC14BC5BDBFAEE183740BC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54" w:type="dxa"/>
              </w:tcPr>
              <w:p w14:paraId="415125D4" w14:textId="7BC34B66" w:rsidR="009A0A99" w:rsidRDefault="00E51FDB" w:rsidP="0088767F">
                <w:proofErr w:type="spellStart"/>
                <w:r>
                  <w:t>Buypass</w:t>
                </w:r>
                <w:proofErr w:type="spellEnd"/>
              </w:p>
            </w:tc>
          </w:sdtContent>
        </w:sdt>
        <w:tc>
          <w:tcPr>
            <w:tcW w:w="7880" w:type="dxa"/>
          </w:tcPr>
          <w:p w14:paraId="61250BA8" w14:textId="36583639" w:rsidR="009A0A99" w:rsidRDefault="009A0A99" w:rsidP="6917B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0E2491" w14:textId="0288938E" w:rsidR="0088767F" w:rsidRDefault="0026507D" w:rsidP="002843CF">
      <w:pPr>
        <w:pStyle w:val="Overskrift2"/>
        <w:ind w:left="1134" w:firstLine="0"/>
      </w:pPr>
      <w:bookmarkStart w:id="7" w:name="_Toc95113516"/>
      <w:r w:rsidRPr="0026507D">
        <w:lastRenderedPageBreak/>
        <w:t>Integrasjon</w:t>
      </w:r>
      <w:r w:rsidR="003B128D">
        <w:t>er</w:t>
      </w:r>
      <w:bookmarkEnd w:id="7"/>
    </w:p>
    <w:p w14:paraId="1E50CED2" w14:textId="1B91AC20" w:rsidR="4817BEEF" w:rsidRDefault="4817BEEF" w:rsidP="4817BEEF"/>
    <w:p w14:paraId="01D60132" w14:textId="12BB7867" w:rsidR="00420516" w:rsidRPr="005858F5" w:rsidRDefault="00111ABD" w:rsidP="00420516">
      <w:pPr>
        <w:rPr>
          <w:color w:val="808080" w:themeColor="background1" w:themeShade="80"/>
        </w:rPr>
      </w:pPr>
      <w:r>
        <w:t>Tjenestebuss benytter følgende integrasjoner:</w:t>
      </w:r>
    </w:p>
    <w:tbl>
      <w:tblPr>
        <w:tblStyle w:val="Norskhelsenett"/>
        <w:tblW w:w="0" w:type="auto"/>
        <w:tblLook w:val="04A0" w:firstRow="1" w:lastRow="0" w:firstColumn="1" w:lastColumn="0" w:noHBand="0" w:noVBand="1"/>
      </w:tblPr>
      <w:tblGrid>
        <w:gridCol w:w="4638"/>
        <w:gridCol w:w="4638"/>
      </w:tblGrid>
      <w:tr w:rsidR="00511128" w14:paraId="4B589FD7" w14:textId="77777777" w:rsidTr="00CA6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</w:tcPr>
          <w:p w14:paraId="7455937A" w14:textId="4AF09528" w:rsidR="00511128" w:rsidRDefault="00511128" w:rsidP="00CA6149">
            <w:r>
              <w:t xml:space="preserve">Navn på </w:t>
            </w:r>
            <w:r w:rsidR="00B23B0B">
              <w:t>integrasjon</w:t>
            </w:r>
          </w:p>
        </w:tc>
        <w:tc>
          <w:tcPr>
            <w:tcW w:w="4638" w:type="dxa"/>
          </w:tcPr>
          <w:p w14:paraId="1207ABDB" w14:textId="098CA750" w:rsidR="00511128" w:rsidRDefault="00B23B0B" w:rsidP="00CA61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Integrasjonens </w:t>
            </w:r>
            <w:r w:rsidR="00511128">
              <w:t>funksjon</w:t>
            </w:r>
          </w:p>
        </w:tc>
      </w:tr>
      <w:tr w:rsidR="00511128" w14:paraId="75C8EC6B" w14:textId="77777777" w:rsidTr="00CA6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</w:tcPr>
          <w:p w14:paraId="21F8C630" w14:textId="0425654D" w:rsidR="00511128" w:rsidRDefault="00F6246E" w:rsidP="00CA6149">
            <w:sdt>
              <w:sdtPr>
                <w:id w:val="1994520214"/>
                <w:placeholder>
                  <w:docPart w:val="479A53D93B4A4D7394955DEDF7188007"/>
                </w:placeholder>
                <w:text/>
              </w:sdtPr>
              <w:sdtEndPr/>
              <w:sdtContent>
                <w:r w:rsidR="005F6830" w:rsidRPr="00F53D70">
                  <w:t>AMQP 1.0</w:t>
                </w:r>
              </w:sdtContent>
            </w:sdt>
          </w:p>
        </w:tc>
        <w:sdt>
          <w:sdtPr>
            <w:id w:val="1237136395"/>
            <w:placeholder>
              <w:docPart w:val="E0C564338BE54471B137BAAA19E997BB"/>
            </w:placeholder>
            <w:text/>
          </w:sdtPr>
          <w:sdtEndPr/>
          <w:sdtContent>
            <w:tc>
              <w:tcPr>
                <w:tcW w:w="4638" w:type="dxa"/>
              </w:tcPr>
              <w:p w14:paraId="5FD7D310" w14:textId="00F69700" w:rsidR="00511128" w:rsidRDefault="00BC14EC" w:rsidP="00CA614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Meldingsutveksling over asynkrone køer.</w:t>
                </w:r>
              </w:p>
            </w:tc>
          </w:sdtContent>
        </w:sdt>
      </w:tr>
    </w:tbl>
    <w:p w14:paraId="2A625892" w14:textId="632A76A3" w:rsidR="00CA6149" w:rsidRDefault="00CA6149" w:rsidP="00CA6149">
      <w:pPr>
        <w:pStyle w:val="Overskrift1"/>
        <w:numPr>
          <w:ilvl w:val="0"/>
          <w:numId w:val="0"/>
        </w:numPr>
      </w:pPr>
    </w:p>
    <w:p w14:paraId="79AA5DC0" w14:textId="77777777" w:rsidR="001262CE" w:rsidRPr="001262CE" w:rsidRDefault="001262CE" w:rsidP="001262CE"/>
    <w:p w14:paraId="7625CDD9" w14:textId="1C35348B" w:rsidR="001262CE" w:rsidRPr="001262CE" w:rsidRDefault="001262CE" w:rsidP="002843CF">
      <w:pPr>
        <w:pStyle w:val="Overskrift2"/>
        <w:ind w:left="1134" w:firstLine="0"/>
      </w:pPr>
      <w:bookmarkStart w:id="8" w:name="_Toc95113517"/>
      <w:r>
        <w:t xml:space="preserve">SLA for </w:t>
      </w:r>
      <w:r w:rsidRPr="007B2D03">
        <w:t>denne</w:t>
      </w:r>
      <w:r>
        <w:t xml:space="preserve"> tjenesten</w:t>
      </w:r>
      <w:bookmarkEnd w:id="8"/>
    </w:p>
    <w:tbl>
      <w:tblPr>
        <w:tblStyle w:val="Norskhelsenett"/>
        <w:tblW w:w="0" w:type="auto"/>
        <w:tblLook w:val="04A0" w:firstRow="1" w:lastRow="0" w:firstColumn="1" w:lastColumn="0" w:noHBand="0" w:noVBand="1"/>
      </w:tblPr>
      <w:tblGrid>
        <w:gridCol w:w="5098"/>
        <w:gridCol w:w="4178"/>
      </w:tblGrid>
      <w:tr w:rsidR="001262CE" w14:paraId="02A39FBB" w14:textId="77777777" w:rsidTr="6917B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356F678" w14:textId="77777777" w:rsidR="001262CE" w:rsidRDefault="001262CE" w:rsidP="001A2B0F">
            <w:r>
              <w:t xml:space="preserve">SLA </w:t>
            </w:r>
          </w:p>
        </w:tc>
        <w:tc>
          <w:tcPr>
            <w:tcW w:w="4178" w:type="dxa"/>
          </w:tcPr>
          <w:p w14:paraId="5A3A1E27" w14:textId="77777777" w:rsidR="001262CE" w:rsidRDefault="001262CE" w:rsidP="001A2B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Beskrivelse</w:t>
            </w:r>
          </w:p>
        </w:tc>
      </w:tr>
      <w:tr w:rsidR="001262CE" w14:paraId="677B1F86" w14:textId="77777777" w:rsidTr="6917B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Type SLA"/>
            <w:tag w:val="Type SLA"/>
            <w:id w:val="-314575492"/>
            <w:placeholder>
              <w:docPart w:val="1681F30E75B14274941E6D248368386D"/>
            </w:placeholder>
            <w:dropDownList>
              <w:listItem w:value="Velg et element."/>
              <w:listItem w:displayText="Premium: 99.7 % tilgjengelighet" w:value="Premium: 99.7 % tilgjengelighet"/>
              <w:listItem w:displayText="Utvidet: 99 % tilgjengelighet" w:value="Utvidet: 99 % tilgjengelighet"/>
              <w:listItem w:displayText="Standard: 98,5 % tilgjengelighet" w:value="Standard: 98,5 % tilgjengelighet"/>
              <w:listItem w:displayText="Egendefinert SLA" w:value="Egendefinert SLA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</w:tcPr>
              <w:p w14:paraId="5A336914" w14:textId="7AE39996" w:rsidR="001262CE" w:rsidRDefault="005F6830" w:rsidP="001A2B0F">
                <w:r>
                  <w:t>Premium: 99.7 % tilgjengelighet</w:t>
                </w:r>
              </w:p>
            </w:tc>
          </w:sdtContent>
        </w:sdt>
        <w:sdt>
          <w:sdtPr>
            <w:id w:val="648180157"/>
            <w:placeholder>
              <w:docPart w:val="A6A6E7C6CCFE482B968AD256F5045E6D"/>
            </w:placeholder>
            <w:showingPlcHdr/>
          </w:sdtPr>
          <w:sdtEndPr/>
          <w:sdtContent>
            <w:tc>
              <w:tcPr>
                <w:tcW w:w="4178" w:type="dxa"/>
              </w:tcPr>
              <w:p w14:paraId="0152FB30" w14:textId="77777777" w:rsidR="001262CE" w:rsidRDefault="001262CE" w:rsidP="001A2B0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25EB5">
                  <w:rPr>
                    <w:color w:val="808080" w:themeColor="background1" w:themeShade="80"/>
                  </w:rPr>
                  <w:t>Legg inn tjenestens SLA, jfr. Kundeavtalen</w:t>
                </w:r>
              </w:p>
            </w:tc>
          </w:sdtContent>
        </w:sdt>
      </w:tr>
    </w:tbl>
    <w:p w14:paraId="67AFEFB0" w14:textId="73739009" w:rsidR="6917B0AD" w:rsidRDefault="6917B0AD" w:rsidP="6917B0AD"/>
    <w:tbl>
      <w:tblPr>
        <w:tblStyle w:val="Rutenettabelllys1"/>
        <w:tblW w:w="0" w:type="auto"/>
        <w:tblLook w:val="04A0" w:firstRow="1" w:lastRow="0" w:firstColumn="1" w:lastColumn="0" w:noHBand="0" w:noVBand="1"/>
      </w:tblPr>
      <w:tblGrid>
        <w:gridCol w:w="9276"/>
      </w:tblGrid>
      <w:tr w:rsidR="00B34DF1" w14:paraId="1428DFF6" w14:textId="77777777" w:rsidTr="6917B0AD">
        <w:tc>
          <w:tcPr>
            <w:tcW w:w="9276" w:type="dxa"/>
          </w:tcPr>
          <w:p w14:paraId="1F4E2688" w14:textId="5E74D6C0" w:rsidR="00B34DF1" w:rsidRDefault="00B34DF1" w:rsidP="6917B0AD"/>
        </w:tc>
      </w:tr>
    </w:tbl>
    <w:p w14:paraId="705E8A19" w14:textId="1021A9F0" w:rsidR="00F70561" w:rsidRDefault="00F70561" w:rsidP="00F70561">
      <w:pPr>
        <w:pStyle w:val="Overskrift1"/>
      </w:pPr>
      <w:bookmarkStart w:id="9" w:name="_Toc95113520"/>
      <w:r>
        <w:t>Personvern</w:t>
      </w:r>
      <w:bookmarkEnd w:id="9"/>
    </w:p>
    <w:p w14:paraId="60B4AFD6" w14:textId="68104785" w:rsidR="6917B0AD" w:rsidRDefault="6917B0AD" w:rsidP="6917B0AD"/>
    <w:p w14:paraId="75E4E46E" w14:textId="3F079000" w:rsidR="00F70561" w:rsidRDefault="00406207" w:rsidP="002843CF">
      <w:pPr>
        <w:pStyle w:val="Overskrift2"/>
        <w:ind w:left="1134" w:firstLine="0"/>
      </w:pPr>
      <w:bookmarkStart w:id="10" w:name="_Toc95113521"/>
      <w:r>
        <w:t xml:space="preserve">Håndtering </w:t>
      </w:r>
      <w:r w:rsidR="00F70561">
        <w:t>av person</w:t>
      </w:r>
      <w:r w:rsidR="00E026C3">
        <w:t>opplysninger</w:t>
      </w:r>
      <w:bookmarkEnd w:id="10"/>
    </w:p>
    <w:tbl>
      <w:tblPr>
        <w:tblStyle w:val="Norskhelsenett"/>
        <w:tblW w:w="0" w:type="auto"/>
        <w:tblLook w:val="04A0" w:firstRow="1" w:lastRow="0" w:firstColumn="1" w:lastColumn="0" w:noHBand="0" w:noVBand="1"/>
      </w:tblPr>
      <w:tblGrid>
        <w:gridCol w:w="5807"/>
        <w:gridCol w:w="3469"/>
      </w:tblGrid>
      <w:tr w:rsidR="00EE6F12" w14:paraId="27DDBB14" w14:textId="77777777" w:rsidTr="00CA6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6" w:type="dxa"/>
            <w:gridSpan w:val="2"/>
          </w:tcPr>
          <w:p w14:paraId="0F2C0C3A" w14:textId="59904EF2" w:rsidR="00EE6F12" w:rsidRDefault="000A027B" w:rsidP="000A027B">
            <w:r>
              <w:t xml:space="preserve">Kryss av for </w:t>
            </w:r>
            <w:r w:rsidR="00DF1B60">
              <w:t xml:space="preserve">tjenestens </w:t>
            </w:r>
            <w:r w:rsidR="00D30B17">
              <w:t>håndtering av personopplysninger</w:t>
            </w:r>
          </w:p>
        </w:tc>
      </w:tr>
      <w:tr w:rsidR="00EC36F3" w14:paraId="78797971" w14:textId="77777777" w:rsidTr="00CA6149">
        <w:tblPrEx>
          <w:tblCellMar>
            <w:top w:w="113" w:type="dxa"/>
            <w:bottom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C77E4C7" w14:textId="72B413F2" w:rsidR="00EC36F3" w:rsidRDefault="00EC36F3" w:rsidP="00CA6149">
            <w:r>
              <w:t>Behandles personopplysninger i tjenesten?</w:t>
            </w:r>
          </w:p>
        </w:tc>
        <w:tc>
          <w:tcPr>
            <w:tcW w:w="3469" w:type="dxa"/>
          </w:tcPr>
          <w:p w14:paraId="2E907F89" w14:textId="40246734" w:rsidR="00EC36F3" w:rsidRDefault="00EC36F3" w:rsidP="00CA6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 </w:t>
            </w:r>
            <w:r w:rsidR="00297136">
              <w:rPr>
                <w:rFonts w:ascii="MS Gothic" w:eastAsia="MS Gothic" w:hAnsi="MS Gothic" w:cs="Calibri" w:hint="eastAsia"/>
                <w:bCs/>
                <w:color w:val="000000"/>
              </w:rPr>
              <w:t>☒</w:t>
            </w:r>
            <w:r>
              <w:rPr>
                <w:rFonts w:cs="Calibri"/>
                <w:bCs/>
                <w:color w:val="000000"/>
              </w:rPr>
              <w:t xml:space="preserve">      Nei </w:t>
            </w:r>
            <w:r>
              <w:rPr>
                <w:rFonts w:ascii="MS Gothic" w:eastAsia="MS Gothic" w:hAnsi="MS Gothic" w:cs="Calibri" w:hint="eastAsia"/>
                <w:bCs/>
                <w:color w:val="000000"/>
              </w:rPr>
              <w:t>☐</w:t>
            </w:r>
          </w:p>
        </w:tc>
      </w:tr>
    </w:tbl>
    <w:p w14:paraId="3CB649A0" w14:textId="7CC36FA7" w:rsidR="00825BEB" w:rsidRDefault="00FC1609" w:rsidP="003C0118">
      <w:r>
        <w:t>Dersom det velges "Ja" i kapittel 3.1, skal det</w:t>
      </w:r>
      <w:r w:rsidR="00B9363F">
        <w:t xml:space="preserve"> inngå</w:t>
      </w:r>
      <w:r w:rsidR="4338B6C2">
        <w:t>s</w:t>
      </w:r>
      <w:r w:rsidR="00B9363F">
        <w:t xml:space="preserve"> en databehandleravtale mellom partene</w:t>
      </w:r>
      <w:r w:rsidR="60D243D4">
        <w:t xml:space="preserve"> før tjenesten tas i bruk</w:t>
      </w:r>
      <w:r w:rsidR="00B9363F">
        <w:t>.</w:t>
      </w:r>
    </w:p>
    <w:p w14:paraId="6B6867A2" w14:textId="088F90E1" w:rsidR="6917B0AD" w:rsidRDefault="6917B0AD" w:rsidP="6917B0AD"/>
    <w:p w14:paraId="2FB4D3B4" w14:textId="7FF6A2E2" w:rsidR="6917B0AD" w:rsidRDefault="6917B0AD" w:rsidP="6917B0AD"/>
    <w:p w14:paraId="01D16E1A" w14:textId="2E3CFF5F" w:rsidR="00C51D55" w:rsidRDefault="00C51D55" w:rsidP="00C51D55">
      <w:pPr>
        <w:pStyle w:val="Overskrift1"/>
      </w:pPr>
      <w:bookmarkStart w:id="11" w:name="_Toc95113522"/>
      <w:r>
        <w:lastRenderedPageBreak/>
        <w:t>Samhandling</w:t>
      </w:r>
      <w:bookmarkEnd w:id="11"/>
    </w:p>
    <w:p w14:paraId="381294A7" w14:textId="3E6B4CD2" w:rsidR="6917B0AD" w:rsidRDefault="6917B0AD" w:rsidP="6917B0AD"/>
    <w:p w14:paraId="638EF537" w14:textId="2D8A3256" w:rsidR="00C51D55" w:rsidRDefault="00C51D55" w:rsidP="002843CF">
      <w:pPr>
        <w:pStyle w:val="Overskrift2"/>
        <w:ind w:left="1134" w:firstLine="0"/>
      </w:pPr>
      <w:bookmarkStart w:id="12" w:name="_Toc95113523"/>
      <w:r>
        <w:t>Eskaleringsprosedyre</w:t>
      </w:r>
      <w:r w:rsidR="005347E6">
        <w:t xml:space="preserve"> for hendelser</w:t>
      </w:r>
      <w:bookmarkEnd w:id="12"/>
    </w:p>
    <w:p w14:paraId="495B1196" w14:textId="1F035FB5" w:rsidR="00F8322E" w:rsidRDefault="00F8322E" w:rsidP="00F8322E">
      <w:r w:rsidRPr="00F8322E">
        <w:t xml:space="preserve">NHN har standard prosess definert for håndtering av eskalering på uønskede hendelser innenfor drift og applikasjon i virksomhetens kontinuitetsplan for tjenesten. </w:t>
      </w:r>
    </w:p>
    <w:p w14:paraId="438365FC" w14:textId="77777777" w:rsidR="00D8095C" w:rsidRPr="00F8322E" w:rsidRDefault="00D8095C" w:rsidP="00F8322E"/>
    <w:p w14:paraId="157F8AA7" w14:textId="71D81E60" w:rsidR="00C51D55" w:rsidRDefault="00C51D55" w:rsidP="00C51D55">
      <w:pPr>
        <w:pStyle w:val="Overskrift1"/>
      </w:pPr>
      <w:bookmarkStart w:id="13" w:name="_Toc95113524"/>
      <w:r>
        <w:t>Endringslogg</w:t>
      </w:r>
      <w:bookmarkEnd w:id="13"/>
    </w:p>
    <w:p w14:paraId="58F6F10C" w14:textId="72F4FC06" w:rsidR="00C51D55" w:rsidRDefault="00C51D55" w:rsidP="00C51D55">
      <w:r>
        <w:t>Endringer i tjenestebeskrivelsen samles her</w:t>
      </w:r>
      <w:r w:rsidR="00024BA6">
        <w:t xml:space="preserve">; </w:t>
      </w:r>
      <w:r w:rsidR="00CD1B6A">
        <w:t>fra k</w:t>
      </w:r>
      <w:r w:rsidR="00024BA6">
        <w:t xml:space="preserve">ap. 1 </w:t>
      </w:r>
      <w:r w:rsidR="008C4865">
        <w:t xml:space="preserve">til </w:t>
      </w:r>
      <w:r w:rsidR="002B0851">
        <w:t xml:space="preserve">og med </w:t>
      </w:r>
      <w:r w:rsidR="008C4865">
        <w:t>kap. 8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402"/>
        <w:gridCol w:w="1176"/>
      </w:tblGrid>
      <w:tr w:rsidR="00C51D55" w14:paraId="2C412566" w14:textId="77777777" w:rsidTr="00CA6149">
        <w:tc>
          <w:tcPr>
            <w:tcW w:w="1129" w:type="dxa"/>
            <w:shd w:val="clear" w:color="auto" w:fill="02A67F" w:themeFill="accent6"/>
          </w:tcPr>
          <w:p w14:paraId="148A5089" w14:textId="77777777" w:rsidR="00C51D55" w:rsidRPr="00C51F2A" w:rsidRDefault="00C51D55" w:rsidP="00CA614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Kap.</w:t>
            </w:r>
          </w:p>
        </w:tc>
        <w:tc>
          <w:tcPr>
            <w:tcW w:w="3402" w:type="dxa"/>
            <w:shd w:val="clear" w:color="auto" w:fill="02A67F" w:themeFill="accent6"/>
          </w:tcPr>
          <w:p w14:paraId="19405A9C" w14:textId="77777777" w:rsidR="00C51D55" w:rsidRPr="00C51F2A" w:rsidRDefault="00C51D55" w:rsidP="00CA6149">
            <w:pPr>
              <w:rPr>
                <w:color w:val="FFFFFF" w:themeColor="background1"/>
              </w:rPr>
            </w:pPr>
            <w:r w:rsidRPr="00C51F2A">
              <w:rPr>
                <w:color w:val="FFFFFF" w:themeColor="background1"/>
              </w:rPr>
              <w:t>Original tekst</w:t>
            </w:r>
          </w:p>
        </w:tc>
        <w:tc>
          <w:tcPr>
            <w:tcW w:w="3402" w:type="dxa"/>
            <w:shd w:val="clear" w:color="auto" w:fill="02A67F" w:themeFill="accent6"/>
          </w:tcPr>
          <w:p w14:paraId="54E0C70C" w14:textId="77777777" w:rsidR="00C51D55" w:rsidRPr="00C51F2A" w:rsidRDefault="00C51D55" w:rsidP="00CA6149">
            <w:pPr>
              <w:rPr>
                <w:color w:val="FFFFFF" w:themeColor="background1"/>
              </w:rPr>
            </w:pPr>
            <w:r w:rsidRPr="00C51F2A">
              <w:rPr>
                <w:color w:val="FFFFFF" w:themeColor="background1"/>
              </w:rPr>
              <w:t xml:space="preserve">Erstattes med </w:t>
            </w:r>
          </w:p>
        </w:tc>
        <w:tc>
          <w:tcPr>
            <w:tcW w:w="1176" w:type="dxa"/>
            <w:shd w:val="clear" w:color="auto" w:fill="02A67F" w:themeFill="accent6"/>
          </w:tcPr>
          <w:p w14:paraId="4E40EFED" w14:textId="77777777" w:rsidR="00C51D55" w:rsidRPr="00C51F2A" w:rsidRDefault="00C51D55" w:rsidP="00CA6149">
            <w:pPr>
              <w:rPr>
                <w:color w:val="FFFFFF" w:themeColor="background1"/>
              </w:rPr>
            </w:pPr>
            <w:r w:rsidRPr="00C51F2A">
              <w:rPr>
                <w:color w:val="FFFFFF" w:themeColor="background1"/>
              </w:rPr>
              <w:t>Dato</w:t>
            </w:r>
          </w:p>
        </w:tc>
      </w:tr>
      <w:tr w:rsidR="00C51D55" w14:paraId="5B424399" w14:textId="77777777" w:rsidTr="00CA6149">
        <w:tc>
          <w:tcPr>
            <w:tcW w:w="1129" w:type="dxa"/>
          </w:tcPr>
          <w:p w14:paraId="5A448CC6" w14:textId="77777777" w:rsidR="00C51D55" w:rsidRDefault="00C51D55" w:rsidP="00CA6149"/>
        </w:tc>
        <w:tc>
          <w:tcPr>
            <w:tcW w:w="3402" w:type="dxa"/>
          </w:tcPr>
          <w:p w14:paraId="12D97627" w14:textId="77777777" w:rsidR="00C51D55" w:rsidRDefault="00C51D55" w:rsidP="00CA6149"/>
        </w:tc>
        <w:tc>
          <w:tcPr>
            <w:tcW w:w="3402" w:type="dxa"/>
          </w:tcPr>
          <w:p w14:paraId="3B967110" w14:textId="77777777" w:rsidR="00C51D55" w:rsidRDefault="00C51D55" w:rsidP="00CA6149"/>
        </w:tc>
        <w:tc>
          <w:tcPr>
            <w:tcW w:w="1176" w:type="dxa"/>
          </w:tcPr>
          <w:p w14:paraId="157C43D0" w14:textId="77777777" w:rsidR="00C51D55" w:rsidRDefault="00C51D55" w:rsidP="00CA6149"/>
        </w:tc>
      </w:tr>
      <w:tr w:rsidR="00C51D55" w14:paraId="6E70A253" w14:textId="77777777" w:rsidTr="00CA6149">
        <w:tc>
          <w:tcPr>
            <w:tcW w:w="1129" w:type="dxa"/>
          </w:tcPr>
          <w:p w14:paraId="182837E6" w14:textId="77777777" w:rsidR="00C51D55" w:rsidRDefault="00C51D55" w:rsidP="00CA6149"/>
        </w:tc>
        <w:tc>
          <w:tcPr>
            <w:tcW w:w="3402" w:type="dxa"/>
          </w:tcPr>
          <w:p w14:paraId="59F53AEF" w14:textId="77777777" w:rsidR="00C51D55" w:rsidRDefault="00C51D55" w:rsidP="00CA6149"/>
        </w:tc>
        <w:tc>
          <w:tcPr>
            <w:tcW w:w="3402" w:type="dxa"/>
          </w:tcPr>
          <w:p w14:paraId="2FE2CE7F" w14:textId="77777777" w:rsidR="00C51D55" w:rsidRDefault="00C51D55" w:rsidP="00CA6149"/>
        </w:tc>
        <w:tc>
          <w:tcPr>
            <w:tcW w:w="1176" w:type="dxa"/>
          </w:tcPr>
          <w:p w14:paraId="2B18B8A7" w14:textId="77777777" w:rsidR="00C51D55" w:rsidRDefault="00C51D55" w:rsidP="00CA6149"/>
        </w:tc>
      </w:tr>
      <w:tr w:rsidR="00C51D55" w14:paraId="0C36CB38" w14:textId="77777777" w:rsidTr="00CA6149">
        <w:tc>
          <w:tcPr>
            <w:tcW w:w="1129" w:type="dxa"/>
          </w:tcPr>
          <w:p w14:paraId="72104B2D" w14:textId="77777777" w:rsidR="00C51D55" w:rsidRDefault="00C51D55" w:rsidP="00CA6149"/>
        </w:tc>
        <w:tc>
          <w:tcPr>
            <w:tcW w:w="3402" w:type="dxa"/>
          </w:tcPr>
          <w:p w14:paraId="7620F574" w14:textId="77777777" w:rsidR="00C51D55" w:rsidRDefault="00C51D55" w:rsidP="00CA6149"/>
        </w:tc>
        <w:tc>
          <w:tcPr>
            <w:tcW w:w="3402" w:type="dxa"/>
          </w:tcPr>
          <w:p w14:paraId="697569EF" w14:textId="77777777" w:rsidR="00C51D55" w:rsidRDefault="00C51D55" w:rsidP="00CA6149"/>
        </w:tc>
        <w:tc>
          <w:tcPr>
            <w:tcW w:w="1176" w:type="dxa"/>
          </w:tcPr>
          <w:p w14:paraId="586DED55" w14:textId="77777777" w:rsidR="00C51D55" w:rsidRDefault="00C51D55" w:rsidP="00CA6149"/>
        </w:tc>
      </w:tr>
      <w:tr w:rsidR="00C51D55" w14:paraId="46B1AD29" w14:textId="77777777" w:rsidTr="00CA6149">
        <w:tc>
          <w:tcPr>
            <w:tcW w:w="1129" w:type="dxa"/>
          </w:tcPr>
          <w:p w14:paraId="2D1EE80E" w14:textId="77777777" w:rsidR="00C51D55" w:rsidRDefault="00C51D55" w:rsidP="00CA6149"/>
        </w:tc>
        <w:tc>
          <w:tcPr>
            <w:tcW w:w="3402" w:type="dxa"/>
          </w:tcPr>
          <w:p w14:paraId="15B92A38" w14:textId="77777777" w:rsidR="00C51D55" w:rsidRDefault="00C51D55" w:rsidP="00CA6149"/>
        </w:tc>
        <w:tc>
          <w:tcPr>
            <w:tcW w:w="3402" w:type="dxa"/>
          </w:tcPr>
          <w:p w14:paraId="7B95649B" w14:textId="77777777" w:rsidR="00C51D55" w:rsidRDefault="00C51D55" w:rsidP="00CA6149"/>
        </w:tc>
        <w:tc>
          <w:tcPr>
            <w:tcW w:w="1176" w:type="dxa"/>
          </w:tcPr>
          <w:p w14:paraId="2D418C57" w14:textId="77777777" w:rsidR="00C51D55" w:rsidRDefault="00C51D55" w:rsidP="00CA6149"/>
        </w:tc>
      </w:tr>
    </w:tbl>
    <w:p w14:paraId="5FE6EFFE" w14:textId="108EA78A" w:rsidR="003C099B" w:rsidRDefault="006A63F5" w:rsidP="003C099B">
      <w:pPr>
        <w:pStyle w:val="Overskrift1"/>
      </w:pPr>
      <w:bookmarkStart w:id="14" w:name="_Toc90907129"/>
      <w:bookmarkStart w:id="15" w:name="_Toc92225958"/>
      <w:bookmarkStart w:id="16" w:name="_Toc94691604"/>
      <w:bookmarkStart w:id="17" w:name="_Toc95112385"/>
      <w:bookmarkStart w:id="18" w:name="_Toc90907130"/>
      <w:bookmarkStart w:id="19" w:name="_Toc92225959"/>
      <w:bookmarkStart w:id="20" w:name="_Toc94691605"/>
      <w:bookmarkStart w:id="21" w:name="_Toc95112386"/>
      <w:bookmarkStart w:id="22" w:name="_Toc90907131"/>
      <w:bookmarkStart w:id="23" w:name="_Toc92225960"/>
      <w:bookmarkStart w:id="24" w:name="_Toc94691606"/>
      <w:bookmarkStart w:id="25" w:name="_Toc95112387"/>
      <w:bookmarkStart w:id="26" w:name="_Toc90907132"/>
      <w:bookmarkStart w:id="27" w:name="_Toc92225961"/>
      <w:bookmarkStart w:id="28" w:name="_Toc94691607"/>
      <w:bookmarkStart w:id="29" w:name="_Toc95112388"/>
      <w:bookmarkStart w:id="30" w:name="_Toc90907133"/>
      <w:bookmarkStart w:id="31" w:name="_Toc92225962"/>
      <w:bookmarkStart w:id="32" w:name="_Toc94691608"/>
      <w:bookmarkStart w:id="33" w:name="_Toc95112389"/>
      <w:bookmarkStart w:id="34" w:name="_Toc90907134"/>
      <w:bookmarkStart w:id="35" w:name="_Toc92225963"/>
      <w:bookmarkStart w:id="36" w:name="_Toc94691609"/>
      <w:bookmarkStart w:id="37" w:name="_Toc95112390"/>
      <w:bookmarkStart w:id="38" w:name="_Toc90907135"/>
      <w:bookmarkStart w:id="39" w:name="_Toc92225964"/>
      <w:bookmarkStart w:id="40" w:name="_Toc94691610"/>
      <w:bookmarkStart w:id="41" w:name="_Toc95112391"/>
      <w:bookmarkStart w:id="42" w:name="_Toc90907136"/>
      <w:bookmarkStart w:id="43" w:name="_Toc92225965"/>
      <w:bookmarkStart w:id="44" w:name="_Toc94691611"/>
      <w:bookmarkStart w:id="45" w:name="_Toc95112392"/>
      <w:bookmarkStart w:id="46" w:name="_Toc90907137"/>
      <w:bookmarkStart w:id="47" w:name="_Toc92225966"/>
      <w:bookmarkStart w:id="48" w:name="_Toc94691612"/>
      <w:bookmarkStart w:id="49" w:name="_Toc95112393"/>
      <w:bookmarkStart w:id="50" w:name="_Toc90907138"/>
      <w:bookmarkStart w:id="51" w:name="_Toc92225967"/>
      <w:bookmarkStart w:id="52" w:name="_Toc94691613"/>
      <w:bookmarkStart w:id="53" w:name="_Toc95112394"/>
      <w:bookmarkStart w:id="54" w:name="_Toc9511352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>Endringslogg; teknisk informasjon</w:t>
      </w:r>
      <w:bookmarkEnd w:id="54"/>
    </w:p>
    <w:p w14:paraId="58D7B726" w14:textId="4FBE246A" w:rsidR="003C099B" w:rsidRDefault="003C099B" w:rsidP="003C099B">
      <w:r>
        <w:t xml:space="preserve">Endringer i </w:t>
      </w:r>
      <w:r w:rsidR="0045373E">
        <w:t xml:space="preserve">teknisk </w:t>
      </w:r>
      <w:r w:rsidR="00BF4036">
        <w:t xml:space="preserve">dokumentasjon </w:t>
      </w:r>
      <w:r w:rsidR="005A58C9">
        <w:t>registreres i tabellen under</w:t>
      </w:r>
      <w:r w:rsidR="00D7329E">
        <w:t xml:space="preserve">; dvs. endringer </w:t>
      </w:r>
      <w:r w:rsidR="00FC62F4">
        <w:t>gjennomført</w:t>
      </w:r>
      <w:r w:rsidR="00FC62F4">
        <w:br/>
      </w:r>
      <w:r w:rsidR="00D7329E" w:rsidRPr="00FC62F4">
        <w:rPr>
          <w:i/>
          <w:iCs/>
        </w:rPr>
        <w:t>etter</w:t>
      </w:r>
      <w:r w:rsidR="00362C28">
        <w:t xml:space="preserve"> baseline ved oppstart</w:t>
      </w:r>
      <w: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402"/>
        <w:gridCol w:w="1176"/>
      </w:tblGrid>
      <w:tr w:rsidR="003C099B" w14:paraId="20D784D9" w14:textId="77777777" w:rsidTr="00CA6149">
        <w:tc>
          <w:tcPr>
            <w:tcW w:w="1129" w:type="dxa"/>
            <w:shd w:val="clear" w:color="auto" w:fill="02A67F" w:themeFill="accent6"/>
          </w:tcPr>
          <w:p w14:paraId="669A16FA" w14:textId="77777777" w:rsidR="003C099B" w:rsidRPr="00C51F2A" w:rsidRDefault="003C099B" w:rsidP="00CA614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Kap.</w:t>
            </w:r>
          </w:p>
        </w:tc>
        <w:tc>
          <w:tcPr>
            <w:tcW w:w="3402" w:type="dxa"/>
            <w:shd w:val="clear" w:color="auto" w:fill="02A67F" w:themeFill="accent6"/>
          </w:tcPr>
          <w:p w14:paraId="40705D6C" w14:textId="77777777" w:rsidR="003C099B" w:rsidRPr="00C51F2A" w:rsidRDefault="003C099B" w:rsidP="00CA6149">
            <w:pPr>
              <w:rPr>
                <w:color w:val="FFFFFF" w:themeColor="background1"/>
              </w:rPr>
            </w:pPr>
            <w:r w:rsidRPr="00C51F2A">
              <w:rPr>
                <w:color w:val="FFFFFF" w:themeColor="background1"/>
              </w:rPr>
              <w:t>Original tekst</w:t>
            </w:r>
          </w:p>
        </w:tc>
        <w:tc>
          <w:tcPr>
            <w:tcW w:w="3402" w:type="dxa"/>
            <w:shd w:val="clear" w:color="auto" w:fill="02A67F" w:themeFill="accent6"/>
          </w:tcPr>
          <w:p w14:paraId="31BCC197" w14:textId="77777777" w:rsidR="003C099B" w:rsidRPr="00C51F2A" w:rsidRDefault="003C099B" w:rsidP="00CA6149">
            <w:pPr>
              <w:rPr>
                <w:color w:val="FFFFFF" w:themeColor="background1"/>
              </w:rPr>
            </w:pPr>
            <w:r w:rsidRPr="00C51F2A">
              <w:rPr>
                <w:color w:val="FFFFFF" w:themeColor="background1"/>
              </w:rPr>
              <w:t xml:space="preserve">Erstattes med </w:t>
            </w:r>
          </w:p>
        </w:tc>
        <w:tc>
          <w:tcPr>
            <w:tcW w:w="1176" w:type="dxa"/>
            <w:shd w:val="clear" w:color="auto" w:fill="02A67F" w:themeFill="accent6"/>
          </w:tcPr>
          <w:p w14:paraId="315B9107" w14:textId="77777777" w:rsidR="003C099B" w:rsidRPr="00C51F2A" w:rsidRDefault="003C099B" w:rsidP="00CA6149">
            <w:pPr>
              <w:rPr>
                <w:color w:val="FFFFFF" w:themeColor="background1"/>
              </w:rPr>
            </w:pPr>
            <w:r w:rsidRPr="00C51F2A">
              <w:rPr>
                <w:color w:val="FFFFFF" w:themeColor="background1"/>
              </w:rPr>
              <w:t>Dato</w:t>
            </w:r>
          </w:p>
        </w:tc>
      </w:tr>
      <w:tr w:rsidR="003C099B" w14:paraId="4648AAF5" w14:textId="77777777" w:rsidTr="00CA6149">
        <w:tc>
          <w:tcPr>
            <w:tcW w:w="1129" w:type="dxa"/>
          </w:tcPr>
          <w:p w14:paraId="0710415E" w14:textId="77777777" w:rsidR="003C099B" w:rsidRDefault="003C099B" w:rsidP="00CA6149"/>
        </w:tc>
        <w:tc>
          <w:tcPr>
            <w:tcW w:w="3402" w:type="dxa"/>
          </w:tcPr>
          <w:p w14:paraId="15A86009" w14:textId="77777777" w:rsidR="003C099B" w:rsidRDefault="003C099B" w:rsidP="00CA6149"/>
        </w:tc>
        <w:tc>
          <w:tcPr>
            <w:tcW w:w="3402" w:type="dxa"/>
          </w:tcPr>
          <w:p w14:paraId="7778E52D" w14:textId="77777777" w:rsidR="003C099B" w:rsidRDefault="003C099B" w:rsidP="00CA6149"/>
        </w:tc>
        <w:tc>
          <w:tcPr>
            <w:tcW w:w="1176" w:type="dxa"/>
          </w:tcPr>
          <w:p w14:paraId="73FCDA1E" w14:textId="77777777" w:rsidR="003C099B" w:rsidRDefault="003C099B" w:rsidP="00CA6149"/>
        </w:tc>
      </w:tr>
      <w:tr w:rsidR="003C099B" w14:paraId="2042769F" w14:textId="77777777" w:rsidTr="00CA6149">
        <w:tc>
          <w:tcPr>
            <w:tcW w:w="1129" w:type="dxa"/>
          </w:tcPr>
          <w:p w14:paraId="6CD34ECB" w14:textId="77777777" w:rsidR="003C099B" w:rsidRDefault="003C099B" w:rsidP="00CA6149"/>
        </w:tc>
        <w:tc>
          <w:tcPr>
            <w:tcW w:w="3402" w:type="dxa"/>
          </w:tcPr>
          <w:p w14:paraId="0182C121" w14:textId="77777777" w:rsidR="003C099B" w:rsidRDefault="003C099B" w:rsidP="00CA6149"/>
        </w:tc>
        <w:tc>
          <w:tcPr>
            <w:tcW w:w="3402" w:type="dxa"/>
          </w:tcPr>
          <w:p w14:paraId="1037BA60" w14:textId="77777777" w:rsidR="003C099B" w:rsidRDefault="003C099B" w:rsidP="00CA6149"/>
        </w:tc>
        <w:tc>
          <w:tcPr>
            <w:tcW w:w="1176" w:type="dxa"/>
          </w:tcPr>
          <w:p w14:paraId="44F5AEDF" w14:textId="77777777" w:rsidR="003C099B" w:rsidRDefault="003C099B" w:rsidP="00CA6149"/>
        </w:tc>
      </w:tr>
      <w:tr w:rsidR="003C099B" w14:paraId="700A704B" w14:textId="77777777" w:rsidTr="00CA6149">
        <w:tc>
          <w:tcPr>
            <w:tcW w:w="1129" w:type="dxa"/>
          </w:tcPr>
          <w:p w14:paraId="30CD6636" w14:textId="77777777" w:rsidR="003C099B" w:rsidRDefault="003C099B" w:rsidP="00CA6149"/>
        </w:tc>
        <w:tc>
          <w:tcPr>
            <w:tcW w:w="3402" w:type="dxa"/>
          </w:tcPr>
          <w:p w14:paraId="52D70526" w14:textId="77777777" w:rsidR="003C099B" w:rsidRDefault="003C099B" w:rsidP="00CA6149"/>
        </w:tc>
        <w:tc>
          <w:tcPr>
            <w:tcW w:w="3402" w:type="dxa"/>
          </w:tcPr>
          <w:p w14:paraId="1DED7359" w14:textId="77777777" w:rsidR="003C099B" w:rsidRDefault="003C099B" w:rsidP="00CA6149"/>
        </w:tc>
        <w:tc>
          <w:tcPr>
            <w:tcW w:w="1176" w:type="dxa"/>
          </w:tcPr>
          <w:p w14:paraId="396EF06E" w14:textId="77777777" w:rsidR="003C099B" w:rsidRDefault="003C099B" w:rsidP="00CA6149"/>
        </w:tc>
      </w:tr>
      <w:tr w:rsidR="003C099B" w14:paraId="2859ADEC" w14:textId="77777777" w:rsidTr="00CA6149">
        <w:tc>
          <w:tcPr>
            <w:tcW w:w="1129" w:type="dxa"/>
          </w:tcPr>
          <w:p w14:paraId="5B82E042" w14:textId="77777777" w:rsidR="003C099B" w:rsidRDefault="003C099B" w:rsidP="00CA6149"/>
        </w:tc>
        <w:tc>
          <w:tcPr>
            <w:tcW w:w="3402" w:type="dxa"/>
          </w:tcPr>
          <w:p w14:paraId="46E23D49" w14:textId="77777777" w:rsidR="003C099B" w:rsidRDefault="003C099B" w:rsidP="00CA6149"/>
        </w:tc>
        <w:tc>
          <w:tcPr>
            <w:tcW w:w="3402" w:type="dxa"/>
          </w:tcPr>
          <w:p w14:paraId="7055F647" w14:textId="77777777" w:rsidR="003C099B" w:rsidRDefault="003C099B" w:rsidP="00CA6149"/>
        </w:tc>
        <w:tc>
          <w:tcPr>
            <w:tcW w:w="1176" w:type="dxa"/>
          </w:tcPr>
          <w:p w14:paraId="2CD5FD0D" w14:textId="77777777" w:rsidR="003C099B" w:rsidRDefault="003C099B" w:rsidP="00CA6149"/>
        </w:tc>
      </w:tr>
      <w:tr w:rsidR="0050773E" w14:paraId="48021E30" w14:textId="77777777" w:rsidTr="00CA6149">
        <w:tc>
          <w:tcPr>
            <w:tcW w:w="1129" w:type="dxa"/>
          </w:tcPr>
          <w:p w14:paraId="14105ADC" w14:textId="77777777" w:rsidR="0050773E" w:rsidRDefault="0050773E" w:rsidP="00CA6149"/>
        </w:tc>
        <w:tc>
          <w:tcPr>
            <w:tcW w:w="3402" w:type="dxa"/>
          </w:tcPr>
          <w:p w14:paraId="527A5D3F" w14:textId="77777777" w:rsidR="0050773E" w:rsidRDefault="0050773E" w:rsidP="00CA6149"/>
        </w:tc>
        <w:tc>
          <w:tcPr>
            <w:tcW w:w="3402" w:type="dxa"/>
          </w:tcPr>
          <w:p w14:paraId="3B5823FC" w14:textId="77777777" w:rsidR="0050773E" w:rsidRDefault="0050773E" w:rsidP="00CA6149"/>
        </w:tc>
        <w:tc>
          <w:tcPr>
            <w:tcW w:w="1176" w:type="dxa"/>
          </w:tcPr>
          <w:p w14:paraId="3F695C2E" w14:textId="77777777" w:rsidR="0050773E" w:rsidRDefault="0050773E" w:rsidP="00CA6149"/>
        </w:tc>
      </w:tr>
      <w:tr w:rsidR="0050773E" w14:paraId="33D6B7D2" w14:textId="77777777" w:rsidTr="00CA6149">
        <w:tc>
          <w:tcPr>
            <w:tcW w:w="1129" w:type="dxa"/>
          </w:tcPr>
          <w:p w14:paraId="2D89C621" w14:textId="77777777" w:rsidR="0050773E" w:rsidRDefault="0050773E" w:rsidP="00CA6149"/>
        </w:tc>
        <w:tc>
          <w:tcPr>
            <w:tcW w:w="3402" w:type="dxa"/>
          </w:tcPr>
          <w:p w14:paraId="1982A646" w14:textId="77777777" w:rsidR="0050773E" w:rsidRDefault="0050773E" w:rsidP="00CA6149"/>
        </w:tc>
        <w:tc>
          <w:tcPr>
            <w:tcW w:w="3402" w:type="dxa"/>
          </w:tcPr>
          <w:p w14:paraId="44318D71" w14:textId="77777777" w:rsidR="0050773E" w:rsidRDefault="0050773E" w:rsidP="00CA6149"/>
        </w:tc>
        <w:tc>
          <w:tcPr>
            <w:tcW w:w="1176" w:type="dxa"/>
          </w:tcPr>
          <w:p w14:paraId="3C0C02DD" w14:textId="77777777" w:rsidR="0050773E" w:rsidRDefault="0050773E" w:rsidP="00CA6149"/>
        </w:tc>
      </w:tr>
      <w:tr w:rsidR="0050773E" w14:paraId="7C57026E" w14:textId="77777777" w:rsidTr="00CA6149">
        <w:tc>
          <w:tcPr>
            <w:tcW w:w="1129" w:type="dxa"/>
          </w:tcPr>
          <w:p w14:paraId="360A3985" w14:textId="77777777" w:rsidR="0050773E" w:rsidRDefault="0050773E" w:rsidP="00CA6149"/>
        </w:tc>
        <w:tc>
          <w:tcPr>
            <w:tcW w:w="3402" w:type="dxa"/>
          </w:tcPr>
          <w:p w14:paraId="414D791C" w14:textId="77777777" w:rsidR="0050773E" w:rsidRDefault="0050773E" w:rsidP="00CA6149"/>
        </w:tc>
        <w:tc>
          <w:tcPr>
            <w:tcW w:w="3402" w:type="dxa"/>
          </w:tcPr>
          <w:p w14:paraId="542C0030" w14:textId="77777777" w:rsidR="0050773E" w:rsidRDefault="0050773E" w:rsidP="00CA6149"/>
        </w:tc>
        <w:tc>
          <w:tcPr>
            <w:tcW w:w="1176" w:type="dxa"/>
          </w:tcPr>
          <w:p w14:paraId="3710032F" w14:textId="77777777" w:rsidR="0050773E" w:rsidRDefault="0050773E" w:rsidP="00CA6149"/>
        </w:tc>
      </w:tr>
      <w:tr w:rsidR="0050773E" w14:paraId="681B4796" w14:textId="77777777" w:rsidTr="00CA6149">
        <w:tc>
          <w:tcPr>
            <w:tcW w:w="1129" w:type="dxa"/>
          </w:tcPr>
          <w:p w14:paraId="1BFC11C7" w14:textId="77777777" w:rsidR="0050773E" w:rsidRDefault="0050773E" w:rsidP="00CA6149"/>
        </w:tc>
        <w:tc>
          <w:tcPr>
            <w:tcW w:w="3402" w:type="dxa"/>
          </w:tcPr>
          <w:p w14:paraId="3042C6C7" w14:textId="77777777" w:rsidR="0050773E" w:rsidRDefault="0050773E" w:rsidP="00CA6149"/>
        </w:tc>
        <w:tc>
          <w:tcPr>
            <w:tcW w:w="3402" w:type="dxa"/>
          </w:tcPr>
          <w:p w14:paraId="0CD07EB6" w14:textId="77777777" w:rsidR="0050773E" w:rsidRDefault="0050773E" w:rsidP="00CA6149"/>
        </w:tc>
        <w:tc>
          <w:tcPr>
            <w:tcW w:w="1176" w:type="dxa"/>
          </w:tcPr>
          <w:p w14:paraId="3599CB5C" w14:textId="77777777" w:rsidR="0050773E" w:rsidRDefault="0050773E" w:rsidP="00CA6149"/>
        </w:tc>
      </w:tr>
    </w:tbl>
    <w:p w14:paraId="02E2C835" w14:textId="051823E0" w:rsidR="002103D4" w:rsidRPr="002103D4" w:rsidRDefault="002103D4" w:rsidP="002103D4"/>
    <w:sectPr w:rsidR="002103D4" w:rsidRPr="002103D4" w:rsidSect="00FC5109">
      <w:pgSz w:w="11906" w:h="16838" w:code="9"/>
      <w:pgMar w:top="1985" w:right="1134" w:bottom="1440" w:left="1486" w:header="72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2264" w14:textId="77777777" w:rsidR="00076098" w:rsidRDefault="00076098" w:rsidP="00057EC6">
      <w:pPr>
        <w:spacing w:after="0" w:line="240" w:lineRule="auto"/>
      </w:pPr>
      <w:r>
        <w:separator/>
      </w:r>
    </w:p>
  </w:endnote>
  <w:endnote w:type="continuationSeparator" w:id="0">
    <w:p w14:paraId="64FD222A" w14:textId="77777777" w:rsidR="00076098" w:rsidRDefault="00076098" w:rsidP="00057EC6">
      <w:pPr>
        <w:spacing w:after="0" w:line="240" w:lineRule="auto"/>
      </w:pPr>
      <w:r>
        <w:continuationSeparator/>
      </w:r>
    </w:p>
  </w:endnote>
  <w:endnote w:type="continuationNotice" w:id="1">
    <w:p w14:paraId="5553BD1F" w14:textId="77777777" w:rsidR="00076098" w:rsidRDefault="000760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CS-brødtekst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ZapfDingbatsITC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D1EE" w14:textId="77777777" w:rsidR="00CA6149" w:rsidRDefault="00CA6149" w:rsidP="00371A6B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0B8464CA" w14:textId="77777777" w:rsidR="00CA6149" w:rsidRDefault="00CA6149" w:rsidP="00A7030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9205740"/>
      <w:docPartObj>
        <w:docPartGallery w:val="Page Numbers (Bottom of Page)"/>
        <w:docPartUnique/>
      </w:docPartObj>
    </w:sdtPr>
    <w:sdtEndPr/>
    <w:sdtContent>
      <w:p w14:paraId="41FB4797" w14:textId="77777777" w:rsidR="00CA6149" w:rsidRDefault="00CA6149">
        <w:pPr>
          <w:pStyle w:val="Bunntekst"/>
        </w:pPr>
        <w:r w:rsidRPr="005F1ADC">
          <w:fldChar w:fldCharType="begin"/>
        </w:r>
        <w:r w:rsidRPr="005F1ADC">
          <w:instrText>PAGE   \* MERGEFORMAT</w:instrText>
        </w:r>
        <w:r w:rsidRPr="005F1ADC">
          <w:fldChar w:fldCharType="separate"/>
        </w:r>
        <w:r w:rsidRPr="005F1ADC">
          <w:t>2</w:t>
        </w:r>
        <w:r w:rsidRPr="005F1ADC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52FB" w14:textId="77777777" w:rsidR="004F4064" w:rsidRDefault="004F40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952D" w14:textId="77777777" w:rsidR="00076098" w:rsidRDefault="00076098" w:rsidP="00057EC6">
      <w:pPr>
        <w:spacing w:after="0" w:line="240" w:lineRule="auto"/>
      </w:pPr>
      <w:r>
        <w:separator/>
      </w:r>
    </w:p>
  </w:footnote>
  <w:footnote w:type="continuationSeparator" w:id="0">
    <w:p w14:paraId="78B8181C" w14:textId="77777777" w:rsidR="00076098" w:rsidRDefault="00076098" w:rsidP="00057EC6">
      <w:pPr>
        <w:spacing w:after="0" w:line="240" w:lineRule="auto"/>
      </w:pPr>
      <w:r>
        <w:continuationSeparator/>
      </w:r>
    </w:p>
  </w:footnote>
  <w:footnote w:type="continuationNotice" w:id="1">
    <w:p w14:paraId="155475DE" w14:textId="77777777" w:rsidR="00076098" w:rsidRDefault="0007609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D7A3" w14:textId="58A72CBD" w:rsidR="004F4064" w:rsidRDefault="004F406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EA12" w14:textId="206C38C3" w:rsidR="00CA6149" w:rsidRDefault="00CA614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4C1C4D" wp14:editId="4EE69B6D">
          <wp:simplePos x="0" y="0"/>
          <wp:positionH relativeFrom="page">
            <wp:posOffset>540385</wp:posOffset>
          </wp:positionH>
          <wp:positionV relativeFrom="page">
            <wp:posOffset>363855</wp:posOffset>
          </wp:positionV>
          <wp:extent cx="1976400" cy="17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0AAF" w14:textId="523BBBF9" w:rsidR="00CA6149" w:rsidRPr="007111FD" w:rsidRDefault="00CA6149" w:rsidP="007111F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E57C2F" wp14:editId="21DA243E">
          <wp:simplePos x="0" y="0"/>
          <wp:positionH relativeFrom="page">
            <wp:posOffset>540385</wp:posOffset>
          </wp:positionH>
          <wp:positionV relativeFrom="page">
            <wp:posOffset>431800</wp:posOffset>
          </wp:positionV>
          <wp:extent cx="1976400" cy="176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16D5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78F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D4E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C4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2D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6290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FAB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B2BF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2E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16D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827"/>
    <w:multiLevelType w:val="multilevel"/>
    <w:tmpl w:val="1596683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1" w15:restartNumberingAfterBreak="0">
    <w:nsid w:val="13F96412"/>
    <w:multiLevelType w:val="multilevel"/>
    <w:tmpl w:val="EE689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Oversk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DE504C"/>
    <w:multiLevelType w:val="hybridMultilevel"/>
    <w:tmpl w:val="881048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34A8C"/>
    <w:multiLevelType w:val="multilevel"/>
    <w:tmpl w:val="4B045BDC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7D466EC"/>
    <w:multiLevelType w:val="hybridMultilevel"/>
    <w:tmpl w:val="B2722B5E"/>
    <w:lvl w:ilvl="0" w:tplc="33A24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F2844"/>
    <w:multiLevelType w:val="hybridMultilevel"/>
    <w:tmpl w:val="CC184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77284"/>
    <w:multiLevelType w:val="multilevel"/>
    <w:tmpl w:val="4474A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BF7E73"/>
    <w:multiLevelType w:val="multilevel"/>
    <w:tmpl w:val="EE689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AC2D03"/>
    <w:multiLevelType w:val="multilevel"/>
    <w:tmpl w:val="092ACAC4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3267" w:hanging="43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12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AAD16B0"/>
    <w:multiLevelType w:val="multilevel"/>
    <w:tmpl w:val="43AEF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91425F"/>
    <w:multiLevelType w:val="hybridMultilevel"/>
    <w:tmpl w:val="D4986E04"/>
    <w:lvl w:ilvl="0" w:tplc="104448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90A4A"/>
    <w:multiLevelType w:val="hybridMultilevel"/>
    <w:tmpl w:val="3CC6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F7054"/>
    <w:multiLevelType w:val="hybridMultilevel"/>
    <w:tmpl w:val="469C2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44471"/>
    <w:multiLevelType w:val="multilevel"/>
    <w:tmpl w:val="D6609E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2068607301">
    <w:abstractNumId w:val="4"/>
  </w:num>
  <w:num w:numId="2" w16cid:durableId="808280538">
    <w:abstractNumId w:val="5"/>
  </w:num>
  <w:num w:numId="3" w16cid:durableId="343287531">
    <w:abstractNumId w:val="6"/>
  </w:num>
  <w:num w:numId="4" w16cid:durableId="896168694">
    <w:abstractNumId w:val="7"/>
  </w:num>
  <w:num w:numId="5" w16cid:durableId="565070326">
    <w:abstractNumId w:val="9"/>
  </w:num>
  <w:num w:numId="6" w16cid:durableId="330522207">
    <w:abstractNumId w:val="0"/>
  </w:num>
  <w:num w:numId="7" w16cid:durableId="1386104028">
    <w:abstractNumId w:val="1"/>
  </w:num>
  <w:num w:numId="8" w16cid:durableId="1776517076">
    <w:abstractNumId w:val="2"/>
  </w:num>
  <w:num w:numId="9" w16cid:durableId="45952666">
    <w:abstractNumId w:val="3"/>
  </w:num>
  <w:num w:numId="10" w16cid:durableId="1279920743">
    <w:abstractNumId w:val="8"/>
  </w:num>
  <w:num w:numId="11" w16cid:durableId="901142060">
    <w:abstractNumId w:val="16"/>
  </w:num>
  <w:num w:numId="12" w16cid:durableId="640505455">
    <w:abstractNumId w:val="19"/>
  </w:num>
  <w:num w:numId="13" w16cid:durableId="1708601557">
    <w:abstractNumId w:val="18"/>
  </w:num>
  <w:num w:numId="14" w16cid:durableId="1848907839">
    <w:abstractNumId w:val="11"/>
  </w:num>
  <w:num w:numId="15" w16cid:durableId="174386950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867479">
    <w:abstractNumId w:val="14"/>
  </w:num>
  <w:num w:numId="17" w16cid:durableId="1413353428">
    <w:abstractNumId w:val="15"/>
  </w:num>
  <w:num w:numId="18" w16cid:durableId="220362204">
    <w:abstractNumId w:val="12"/>
  </w:num>
  <w:num w:numId="19" w16cid:durableId="1289357726">
    <w:abstractNumId w:val="17"/>
  </w:num>
  <w:num w:numId="20" w16cid:durableId="992679651">
    <w:abstractNumId w:val="10"/>
  </w:num>
  <w:num w:numId="21" w16cid:durableId="704982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7618573">
    <w:abstractNumId w:val="23"/>
  </w:num>
  <w:num w:numId="23" w16cid:durableId="550775344">
    <w:abstractNumId w:val="13"/>
  </w:num>
  <w:num w:numId="24" w16cid:durableId="143619414">
    <w:abstractNumId w:val="22"/>
  </w:num>
  <w:num w:numId="25" w16cid:durableId="4412673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00413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371435">
    <w:abstractNumId w:val="20"/>
  </w:num>
  <w:num w:numId="28" w16cid:durableId="136806101">
    <w:abstractNumId w:val="21"/>
  </w:num>
  <w:num w:numId="29" w16cid:durableId="1575358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3C"/>
    <w:rsid w:val="000020F1"/>
    <w:rsid w:val="00003258"/>
    <w:rsid w:val="000062C0"/>
    <w:rsid w:val="00006EC2"/>
    <w:rsid w:val="000072E5"/>
    <w:rsid w:val="0000778B"/>
    <w:rsid w:val="00010BC1"/>
    <w:rsid w:val="00010F9C"/>
    <w:rsid w:val="00012FCA"/>
    <w:rsid w:val="00013292"/>
    <w:rsid w:val="00013E88"/>
    <w:rsid w:val="0001483E"/>
    <w:rsid w:val="00014B50"/>
    <w:rsid w:val="000204FE"/>
    <w:rsid w:val="00022FDC"/>
    <w:rsid w:val="00023535"/>
    <w:rsid w:val="00023FD3"/>
    <w:rsid w:val="00024BA6"/>
    <w:rsid w:val="00031DB3"/>
    <w:rsid w:val="00032199"/>
    <w:rsid w:val="00032BBD"/>
    <w:rsid w:val="00032C5A"/>
    <w:rsid w:val="00032F50"/>
    <w:rsid w:val="0003482F"/>
    <w:rsid w:val="000349CE"/>
    <w:rsid w:val="000349EE"/>
    <w:rsid w:val="00034A1A"/>
    <w:rsid w:val="00034B3B"/>
    <w:rsid w:val="000359C1"/>
    <w:rsid w:val="000362F0"/>
    <w:rsid w:val="00036508"/>
    <w:rsid w:val="0003699C"/>
    <w:rsid w:val="000404AE"/>
    <w:rsid w:val="000416EC"/>
    <w:rsid w:val="00042359"/>
    <w:rsid w:val="00042BA7"/>
    <w:rsid w:val="000503B5"/>
    <w:rsid w:val="00050C0F"/>
    <w:rsid w:val="00050C45"/>
    <w:rsid w:val="00050E61"/>
    <w:rsid w:val="000518C5"/>
    <w:rsid w:val="00052E17"/>
    <w:rsid w:val="00053A8A"/>
    <w:rsid w:val="000540FB"/>
    <w:rsid w:val="0005473A"/>
    <w:rsid w:val="00057006"/>
    <w:rsid w:val="00057C04"/>
    <w:rsid w:val="00057EC6"/>
    <w:rsid w:val="00057F78"/>
    <w:rsid w:val="000603D5"/>
    <w:rsid w:val="00061618"/>
    <w:rsid w:val="00062211"/>
    <w:rsid w:val="00063406"/>
    <w:rsid w:val="000654EF"/>
    <w:rsid w:val="00066EFD"/>
    <w:rsid w:val="00070B23"/>
    <w:rsid w:val="00071B7D"/>
    <w:rsid w:val="00072363"/>
    <w:rsid w:val="000726B4"/>
    <w:rsid w:val="00075025"/>
    <w:rsid w:val="00076098"/>
    <w:rsid w:val="00080392"/>
    <w:rsid w:val="00080D2F"/>
    <w:rsid w:val="000814A5"/>
    <w:rsid w:val="00081AB7"/>
    <w:rsid w:val="00081B8D"/>
    <w:rsid w:val="00081D9D"/>
    <w:rsid w:val="00083647"/>
    <w:rsid w:val="00087316"/>
    <w:rsid w:val="00090949"/>
    <w:rsid w:val="00090AA4"/>
    <w:rsid w:val="00090D51"/>
    <w:rsid w:val="00093BBD"/>
    <w:rsid w:val="00093C57"/>
    <w:rsid w:val="00094D79"/>
    <w:rsid w:val="00095829"/>
    <w:rsid w:val="00095CE0"/>
    <w:rsid w:val="0009609F"/>
    <w:rsid w:val="00096CCD"/>
    <w:rsid w:val="000976AC"/>
    <w:rsid w:val="000978FC"/>
    <w:rsid w:val="000A027B"/>
    <w:rsid w:val="000A1B42"/>
    <w:rsid w:val="000A1F6A"/>
    <w:rsid w:val="000A2259"/>
    <w:rsid w:val="000A2EAF"/>
    <w:rsid w:val="000A4213"/>
    <w:rsid w:val="000A43C8"/>
    <w:rsid w:val="000A4D0D"/>
    <w:rsid w:val="000A62ED"/>
    <w:rsid w:val="000A68EB"/>
    <w:rsid w:val="000A6C88"/>
    <w:rsid w:val="000A7182"/>
    <w:rsid w:val="000B0933"/>
    <w:rsid w:val="000B1292"/>
    <w:rsid w:val="000B3D08"/>
    <w:rsid w:val="000B4619"/>
    <w:rsid w:val="000B4656"/>
    <w:rsid w:val="000B46A8"/>
    <w:rsid w:val="000B6349"/>
    <w:rsid w:val="000B6415"/>
    <w:rsid w:val="000C1FB1"/>
    <w:rsid w:val="000C573E"/>
    <w:rsid w:val="000D127D"/>
    <w:rsid w:val="000D253E"/>
    <w:rsid w:val="000D2985"/>
    <w:rsid w:val="000D2BE6"/>
    <w:rsid w:val="000D3A87"/>
    <w:rsid w:val="000D4217"/>
    <w:rsid w:val="000D4B4F"/>
    <w:rsid w:val="000D4BFC"/>
    <w:rsid w:val="000D4CA2"/>
    <w:rsid w:val="000D5073"/>
    <w:rsid w:val="000D5935"/>
    <w:rsid w:val="000D75F0"/>
    <w:rsid w:val="000E0279"/>
    <w:rsid w:val="000E07AD"/>
    <w:rsid w:val="000E62FC"/>
    <w:rsid w:val="000F014A"/>
    <w:rsid w:val="000F144A"/>
    <w:rsid w:val="000F1CC8"/>
    <w:rsid w:val="000F32F2"/>
    <w:rsid w:val="000F50E6"/>
    <w:rsid w:val="000F5ED6"/>
    <w:rsid w:val="000F5F3F"/>
    <w:rsid w:val="000F7076"/>
    <w:rsid w:val="001006FE"/>
    <w:rsid w:val="00101B38"/>
    <w:rsid w:val="00102347"/>
    <w:rsid w:val="0010257E"/>
    <w:rsid w:val="00103543"/>
    <w:rsid w:val="00105CCB"/>
    <w:rsid w:val="001100ED"/>
    <w:rsid w:val="00111ABD"/>
    <w:rsid w:val="00113C33"/>
    <w:rsid w:val="0011690F"/>
    <w:rsid w:val="00116982"/>
    <w:rsid w:val="001208E2"/>
    <w:rsid w:val="00120C9D"/>
    <w:rsid w:val="001224B2"/>
    <w:rsid w:val="001224D8"/>
    <w:rsid w:val="00123D42"/>
    <w:rsid w:val="00124FA9"/>
    <w:rsid w:val="00125CF6"/>
    <w:rsid w:val="001262CE"/>
    <w:rsid w:val="00130547"/>
    <w:rsid w:val="00132EAD"/>
    <w:rsid w:val="001342D3"/>
    <w:rsid w:val="001343B0"/>
    <w:rsid w:val="00134B89"/>
    <w:rsid w:val="00135040"/>
    <w:rsid w:val="00135BD0"/>
    <w:rsid w:val="00135F88"/>
    <w:rsid w:val="00136855"/>
    <w:rsid w:val="001400BE"/>
    <w:rsid w:val="001408BA"/>
    <w:rsid w:val="00141F0A"/>
    <w:rsid w:val="00142EE6"/>
    <w:rsid w:val="001442A5"/>
    <w:rsid w:val="001510F3"/>
    <w:rsid w:val="00153CEC"/>
    <w:rsid w:val="0015479D"/>
    <w:rsid w:val="00154EE3"/>
    <w:rsid w:val="0015514B"/>
    <w:rsid w:val="001577C2"/>
    <w:rsid w:val="001603C9"/>
    <w:rsid w:val="001618B1"/>
    <w:rsid w:val="00161BEE"/>
    <w:rsid w:val="00161BF2"/>
    <w:rsid w:val="001620C4"/>
    <w:rsid w:val="00162DDD"/>
    <w:rsid w:val="00162E03"/>
    <w:rsid w:val="001638D4"/>
    <w:rsid w:val="00164F4F"/>
    <w:rsid w:val="001652EE"/>
    <w:rsid w:val="00166A18"/>
    <w:rsid w:val="00167136"/>
    <w:rsid w:val="001675CD"/>
    <w:rsid w:val="00170F33"/>
    <w:rsid w:val="00171078"/>
    <w:rsid w:val="001737C0"/>
    <w:rsid w:val="00173DB6"/>
    <w:rsid w:val="00173FC5"/>
    <w:rsid w:val="00174620"/>
    <w:rsid w:val="00175821"/>
    <w:rsid w:val="001762C8"/>
    <w:rsid w:val="00177F4F"/>
    <w:rsid w:val="001802CB"/>
    <w:rsid w:val="0018031A"/>
    <w:rsid w:val="001805DE"/>
    <w:rsid w:val="00180C98"/>
    <w:rsid w:val="001811AB"/>
    <w:rsid w:val="00181EA7"/>
    <w:rsid w:val="001832DD"/>
    <w:rsid w:val="00183680"/>
    <w:rsid w:val="0018398C"/>
    <w:rsid w:val="00184BC1"/>
    <w:rsid w:val="00184D02"/>
    <w:rsid w:val="0018588D"/>
    <w:rsid w:val="00186B9D"/>
    <w:rsid w:val="00191AEE"/>
    <w:rsid w:val="00191B72"/>
    <w:rsid w:val="001924B2"/>
    <w:rsid w:val="001A0B25"/>
    <w:rsid w:val="001A2B0F"/>
    <w:rsid w:val="001A2F1A"/>
    <w:rsid w:val="001A3167"/>
    <w:rsid w:val="001A328E"/>
    <w:rsid w:val="001A45E4"/>
    <w:rsid w:val="001B0B7A"/>
    <w:rsid w:val="001B1449"/>
    <w:rsid w:val="001B24C4"/>
    <w:rsid w:val="001B2774"/>
    <w:rsid w:val="001B3C40"/>
    <w:rsid w:val="001B3D5E"/>
    <w:rsid w:val="001B48C1"/>
    <w:rsid w:val="001B5997"/>
    <w:rsid w:val="001B64A7"/>
    <w:rsid w:val="001B71C1"/>
    <w:rsid w:val="001B72F9"/>
    <w:rsid w:val="001B74E3"/>
    <w:rsid w:val="001C1549"/>
    <w:rsid w:val="001C1602"/>
    <w:rsid w:val="001C2280"/>
    <w:rsid w:val="001C36B9"/>
    <w:rsid w:val="001C3F00"/>
    <w:rsid w:val="001C41BE"/>
    <w:rsid w:val="001C4454"/>
    <w:rsid w:val="001C4DB9"/>
    <w:rsid w:val="001D06B6"/>
    <w:rsid w:val="001D1B42"/>
    <w:rsid w:val="001D296B"/>
    <w:rsid w:val="001D4AD5"/>
    <w:rsid w:val="001D56F7"/>
    <w:rsid w:val="001D5BCB"/>
    <w:rsid w:val="001D62D0"/>
    <w:rsid w:val="001D6609"/>
    <w:rsid w:val="001E12D4"/>
    <w:rsid w:val="001E3BD7"/>
    <w:rsid w:val="001E4342"/>
    <w:rsid w:val="001E7DB7"/>
    <w:rsid w:val="001F0276"/>
    <w:rsid w:val="001F062C"/>
    <w:rsid w:val="001F23D8"/>
    <w:rsid w:val="001F2E3C"/>
    <w:rsid w:val="001F2FC0"/>
    <w:rsid w:val="001F337E"/>
    <w:rsid w:val="001F3774"/>
    <w:rsid w:val="001F4A6B"/>
    <w:rsid w:val="001F4A87"/>
    <w:rsid w:val="001F4B02"/>
    <w:rsid w:val="001F4BF1"/>
    <w:rsid w:val="001F6619"/>
    <w:rsid w:val="001F7B5A"/>
    <w:rsid w:val="00200711"/>
    <w:rsid w:val="002027D1"/>
    <w:rsid w:val="00202808"/>
    <w:rsid w:val="00202F9B"/>
    <w:rsid w:val="00206BCA"/>
    <w:rsid w:val="0020757F"/>
    <w:rsid w:val="002103D4"/>
    <w:rsid w:val="002105A5"/>
    <w:rsid w:val="002124A6"/>
    <w:rsid w:val="002145C3"/>
    <w:rsid w:val="002149E1"/>
    <w:rsid w:val="00214B8D"/>
    <w:rsid w:val="002173A4"/>
    <w:rsid w:val="0022003F"/>
    <w:rsid w:val="00220C60"/>
    <w:rsid w:val="002214D9"/>
    <w:rsid w:val="00224F26"/>
    <w:rsid w:val="002253CE"/>
    <w:rsid w:val="002254D2"/>
    <w:rsid w:val="00226520"/>
    <w:rsid w:val="00227EF0"/>
    <w:rsid w:val="00227F13"/>
    <w:rsid w:val="0023240F"/>
    <w:rsid w:val="002329C9"/>
    <w:rsid w:val="0023473E"/>
    <w:rsid w:val="0023761E"/>
    <w:rsid w:val="002377B8"/>
    <w:rsid w:val="00241696"/>
    <w:rsid w:val="0024515F"/>
    <w:rsid w:val="00245A3C"/>
    <w:rsid w:val="00251737"/>
    <w:rsid w:val="00253A40"/>
    <w:rsid w:val="00254A6F"/>
    <w:rsid w:val="00255F6B"/>
    <w:rsid w:val="00256A27"/>
    <w:rsid w:val="00256B4A"/>
    <w:rsid w:val="002573BC"/>
    <w:rsid w:val="00257684"/>
    <w:rsid w:val="00261A0B"/>
    <w:rsid w:val="00262D01"/>
    <w:rsid w:val="00264465"/>
    <w:rsid w:val="00264AA6"/>
    <w:rsid w:val="00264F64"/>
    <w:rsid w:val="0026507D"/>
    <w:rsid w:val="0026630A"/>
    <w:rsid w:val="00266DA6"/>
    <w:rsid w:val="002672C0"/>
    <w:rsid w:val="00267D09"/>
    <w:rsid w:val="00272D63"/>
    <w:rsid w:val="00273ECA"/>
    <w:rsid w:val="00274969"/>
    <w:rsid w:val="00275BA3"/>
    <w:rsid w:val="00276B3C"/>
    <w:rsid w:val="0027718A"/>
    <w:rsid w:val="00280B9D"/>
    <w:rsid w:val="002843CF"/>
    <w:rsid w:val="00286150"/>
    <w:rsid w:val="0028641F"/>
    <w:rsid w:val="00286FF8"/>
    <w:rsid w:val="00287246"/>
    <w:rsid w:val="00287FB6"/>
    <w:rsid w:val="00290B29"/>
    <w:rsid w:val="00290CBE"/>
    <w:rsid w:val="00290F4D"/>
    <w:rsid w:val="002915DD"/>
    <w:rsid w:val="00291BC5"/>
    <w:rsid w:val="00292A11"/>
    <w:rsid w:val="00293491"/>
    <w:rsid w:val="002935E7"/>
    <w:rsid w:val="002942B7"/>
    <w:rsid w:val="0029648C"/>
    <w:rsid w:val="002970D9"/>
    <w:rsid w:val="00297136"/>
    <w:rsid w:val="00297AAF"/>
    <w:rsid w:val="00297B9F"/>
    <w:rsid w:val="002A0DA3"/>
    <w:rsid w:val="002A29E4"/>
    <w:rsid w:val="002A2CCD"/>
    <w:rsid w:val="002A2D18"/>
    <w:rsid w:val="002A2E5E"/>
    <w:rsid w:val="002A3606"/>
    <w:rsid w:val="002A6018"/>
    <w:rsid w:val="002A6655"/>
    <w:rsid w:val="002B0851"/>
    <w:rsid w:val="002B1D98"/>
    <w:rsid w:val="002B605A"/>
    <w:rsid w:val="002B614B"/>
    <w:rsid w:val="002B74E7"/>
    <w:rsid w:val="002B7959"/>
    <w:rsid w:val="002B7F55"/>
    <w:rsid w:val="002C055E"/>
    <w:rsid w:val="002C05EB"/>
    <w:rsid w:val="002C1176"/>
    <w:rsid w:val="002C317C"/>
    <w:rsid w:val="002C705C"/>
    <w:rsid w:val="002D00B6"/>
    <w:rsid w:val="002D477F"/>
    <w:rsid w:val="002D4C0F"/>
    <w:rsid w:val="002D6D00"/>
    <w:rsid w:val="002D7255"/>
    <w:rsid w:val="002E0E5B"/>
    <w:rsid w:val="002E4024"/>
    <w:rsid w:val="002E534E"/>
    <w:rsid w:val="002E56D9"/>
    <w:rsid w:val="002E5DA7"/>
    <w:rsid w:val="002E642A"/>
    <w:rsid w:val="002E7B4C"/>
    <w:rsid w:val="002F5ABD"/>
    <w:rsid w:val="002F5B61"/>
    <w:rsid w:val="002F64C7"/>
    <w:rsid w:val="002F6AB3"/>
    <w:rsid w:val="00301CBA"/>
    <w:rsid w:val="003024B8"/>
    <w:rsid w:val="00303B38"/>
    <w:rsid w:val="00303B7E"/>
    <w:rsid w:val="00304133"/>
    <w:rsid w:val="00304BE3"/>
    <w:rsid w:val="003052C1"/>
    <w:rsid w:val="00305BD1"/>
    <w:rsid w:val="00306AE0"/>
    <w:rsid w:val="003073CB"/>
    <w:rsid w:val="00312524"/>
    <w:rsid w:val="00313816"/>
    <w:rsid w:val="00315346"/>
    <w:rsid w:val="00315908"/>
    <w:rsid w:val="003167B7"/>
    <w:rsid w:val="00317E82"/>
    <w:rsid w:val="0032103F"/>
    <w:rsid w:val="003229E5"/>
    <w:rsid w:val="0032316F"/>
    <w:rsid w:val="00325D30"/>
    <w:rsid w:val="00325E77"/>
    <w:rsid w:val="00330C43"/>
    <w:rsid w:val="003316CE"/>
    <w:rsid w:val="00333F1A"/>
    <w:rsid w:val="00334BB5"/>
    <w:rsid w:val="0033541E"/>
    <w:rsid w:val="00337159"/>
    <w:rsid w:val="00337ABA"/>
    <w:rsid w:val="00341A52"/>
    <w:rsid w:val="00342B15"/>
    <w:rsid w:val="00345C0D"/>
    <w:rsid w:val="00346E9A"/>
    <w:rsid w:val="00350DEE"/>
    <w:rsid w:val="00352804"/>
    <w:rsid w:val="00352E76"/>
    <w:rsid w:val="00355221"/>
    <w:rsid w:val="00355356"/>
    <w:rsid w:val="00355810"/>
    <w:rsid w:val="00356C89"/>
    <w:rsid w:val="00357F01"/>
    <w:rsid w:val="00361106"/>
    <w:rsid w:val="0036133E"/>
    <w:rsid w:val="003621FE"/>
    <w:rsid w:val="00362C28"/>
    <w:rsid w:val="00362ED6"/>
    <w:rsid w:val="00363600"/>
    <w:rsid w:val="00366FEF"/>
    <w:rsid w:val="00367CCA"/>
    <w:rsid w:val="00370397"/>
    <w:rsid w:val="003705ED"/>
    <w:rsid w:val="00370862"/>
    <w:rsid w:val="00371762"/>
    <w:rsid w:val="0037182F"/>
    <w:rsid w:val="00371A6B"/>
    <w:rsid w:val="003721CB"/>
    <w:rsid w:val="0037254F"/>
    <w:rsid w:val="00373274"/>
    <w:rsid w:val="003739BD"/>
    <w:rsid w:val="00374E6F"/>
    <w:rsid w:val="00375485"/>
    <w:rsid w:val="003755DD"/>
    <w:rsid w:val="0037650B"/>
    <w:rsid w:val="00376D67"/>
    <w:rsid w:val="0037728B"/>
    <w:rsid w:val="00380959"/>
    <w:rsid w:val="003820B8"/>
    <w:rsid w:val="00384635"/>
    <w:rsid w:val="00384882"/>
    <w:rsid w:val="003868CB"/>
    <w:rsid w:val="00387B48"/>
    <w:rsid w:val="0039005D"/>
    <w:rsid w:val="00393A6D"/>
    <w:rsid w:val="00394567"/>
    <w:rsid w:val="00394F58"/>
    <w:rsid w:val="00396E73"/>
    <w:rsid w:val="00397A33"/>
    <w:rsid w:val="003A1DDE"/>
    <w:rsid w:val="003A2B6B"/>
    <w:rsid w:val="003A34E6"/>
    <w:rsid w:val="003A4299"/>
    <w:rsid w:val="003A5162"/>
    <w:rsid w:val="003A5547"/>
    <w:rsid w:val="003A6220"/>
    <w:rsid w:val="003A6CC6"/>
    <w:rsid w:val="003A6E4F"/>
    <w:rsid w:val="003A7228"/>
    <w:rsid w:val="003A75E8"/>
    <w:rsid w:val="003B0638"/>
    <w:rsid w:val="003B128D"/>
    <w:rsid w:val="003B22CB"/>
    <w:rsid w:val="003B28DD"/>
    <w:rsid w:val="003B3F47"/>
    <w:rsid w:val="003B445D"/>
    <w:rsid w:val="003B4C43"/>
    <w:rsid w:val="003B6235"/>
    <w:rsid w:val="003B6C94"/>
    <w:rsid w:val="003B77BB"/>
    <w:rsid w:val="003C0118"/>
    <w:rsid w:val="003C099B"/>
    <w:rsid w:val="003C1D45"/>
    <w:rsid w:val="003C2158"/>
    <w:rsid w:val="003C24C1"/>
    <w:rsid w:val="003C462F"/>
    <w:rsid w:val="003C55ED"/>
    <w:rsid w:val="003C59AC"/>
    <w:rsid w:val="003C6E0E"/>
    <w:rsid w:val="003C6FF2"/>
    <w:rsid w:val="003C72E5"/>
    <w:rsid w:val="003D2212"/>
    <w:rsid w:val="003D3156"/>
    <w:rsid w:val="003D31C1"/>
    <w:rsid w:val="003D6A0F"/>
    <w:rsid w:val="003E0AE3"/>
    <w:rsid w:val="003E12A7"/>
    <w:rsid w:val="003E1C42"/>
    <w:rsid w:val="003E42EA"/>
    <w:rsid w:val="003E5459"/>
    <w:rsid w:val="003E5E2E"/>
    <w:rsid w:val="003E6E26"/>
    <w:rsid w:val="003E7237"/>
    <w:rsid w:val="003E7FC6"/>
    <w:rsid w:val="003F1130"/>
    <w:rsid w:val="003F16A0"/>
    <w:rsid w:val="003F5746"/>
    <w:rsid w:val="003F7064"/>
    <w:rsid w:val="0040086B"/>
    <w:rsid w:val="004008B1"/>
    <w:rsid w:val="00401054"/>
    <w:rsid w:val="004017F5"/>
    <w:rsid w:val="00405209"/>
    <w:rsid w:val="00406207"/>
    <w:rsid w:val="00406439"/>
    <w:rsid w:val="00411C3E"/>
    <w:rsid w:val="00412D1E"/>
    <w:rsid w:val="004131FF"/>
    <w:rsid w:val="00413FFD"/>
    <w:rsid w:val="00414C23"/>
    <w:rsid w:val="00415191"/>
    <w:rsid w:val="00420516"/>
    <w:rsid w:val="00421F30"/>
    <w:rsid w:val="00422923"/>
    <w:rsid w:val="00423376"/>
    <w:rsid w:val="0042360C"/>
    <w:rsid w:val="004236E3"/>
    <w:rsid w:val="00423AD6"/>
    <w:rsid w:val="00426173"/>
    <w:rsid w:val="00426BD0"/>
    <w:rsid w:val="00426D41"/>
    <w:rsid w:val="0042713E"/>
    <w:rsid w:val="00427BFF"/>
    <w:rsid w:val="00430390"/>
    <w:rsid w:val="004343C3"/>
    <w:rsid w:val="00435409"/>
    <w:rsid w:val="00437A6F"/>
    <w:rsid w:val="0044082A"/>
    <w:rsid w:val="00440F9A"/>
    <w:rsid w:val="004413EC"/>
    <w:rsid w:val="00441F83"/>
    <w:rsid w:val="00442176"/>
    <w:rsid w:val="004423D8"/>
    <w:rsid w:val="00442408"/>
    <w:rsid w:val="0044305F"/>
    <w:rsid w:val="00444701"/>
    <w:rsid w:val="00444BA9"/>
    <w:rsid w:val="00446D4F"/>
    <w:rsid w:val="00447741"/>
    <w:rsid w:val="00447AD6"/>
    <w:rsid w:val="004509D1"/>
    <w:rsid w:val="00450B3F"/>
    <w:rsid w:val="00451AC2"/>
    <w:rsid w:val="00452EC7"/>
    <w:rsid w:val="0045355D"/>
    <w:rsid w:val="0045373E"/>
    <w:rsid w:val="0045532B"/>
    <w:rsid w:val="0045772D"/>
    <w:rsid w:val="00457A08"/>
    <w:rsid w:val="0046079A"/>
    <w:rsid w:val="00461248"/>
    <w:rsid w:val="00461593"/>
    <w:rsid w:val="0046261E"/>
    <w:rsid w:val="004639F0"/>
    <w:rsid w:val="0046502A"/>
    <w:rsid w:val="00465857"/>
    <w:rsid w:val="00467ABB"/>
    <w:rsid w:val="00470CC6"/>
    <w:rsid w:val="0047176C"/>
    <w:rsid w:val="004728EB"/>
    <w:rsid w:val="004733C3"/>
    <w:rsid w:val="004739EC"/>
    <w:rsid w:val="00475191"/>
    <w:rsid w:val="004765FA"/>
    <w:rsid w:val="00476782"/>
    <w:rsid w:val="00480D0D"/>
    <w:rsid w:val="004812F7"/>
    <w:rsid w:val="00482BE5"/>
    <w:rsid w:val="00483276"/>
    <w:rsid w:val="00483B8F"/>
    <w:rsid w:val="00484CE1"/>
    <w:rsid w:val="004856BA"/>
    <w:rsid w:val="004860AC"/>
    <w:rsid w:val="00486A5C"/>
    <w:rsid w:val="00486E02"/>
    <w:rsid w:val="004908EC"/>
    <w:rsid w:val="00490DC0"/>
    <w:rsid w:val="0049128F"/>
    <w:rsid w:val="00491881"/>
    <w:rsid w:val="00492422"/>
    <w:rsid w:val="00492500"/>
    <w:rsid w:val="00493516"/>
    <w:rsid w:val="00493D9C"/>
    <w:rsid w:val="004944C2"/>
    <w:rsid w:val="00494C58"/>
    <w:rsid w:val="0049560E"/>
    <w:rsid w:val="004A1426"/>
    <w:rsid w:val="004A18DB"/>
    <w:rsid w:val="004A2BEF"/>
    <w:rsid w:val="004A3255"/>
    <w:rsid w:val="004A3694"/>
    <w:rsid w:val="004A5091"/>
    <w:rsid w:val="004B072A"/>
    <w:rsid w:val="004B196A"/>
    <w:rsid w:val="004B2E41"/>
    <w:rsid w:val="004B438E"/>
    <w:rsid w:val="004B799C"/>
    <w:rsid w:val="004B7BC5"/>
    <w:rsid w:val="004C2D28"/>
    <w:rsid w:val="004C3809"/>
    <w:rsid w:val="004C39AD"/>
    <w:rsid w:val="004C39F8"/>
    <w:rsid w:val="004C4B72"/>
    <w:rsid w:val="004C535C"/>
    <w:rsid w:val="004C56C8"/>
    <w:rsid w:val="004D0336"/>
    <w:rsid w:val="004D12F4"/>
    <w:rsid w:val="004D2B48"/>
    <w:rsid w:val="004D4317"/>
    <w:rsid w:val="004D4A78"/>
    <w:rsid w:val="004D59A7"/>
    <w:rsid w:val="004D5DBC"/>
    <w:rsid w:val="004E0465"/>
    <w:rsid w:val="004E1EC3"/>
    <w:rsid w:val="004E41FD"/>
    <w:rsid w:val="004E43B5"/>
    <w:rsid w:val="004E44C8"/>
    <w:rsid w:val="004E4531"/>
    <w:rsid w:val="004E5017"/>
    <w:rsid w:val="004E50A2"/>
    <w:rsid w:val="004E7DDC"/>
    <w:rsid w:val="004F0B6C"/>
    <w:rsid w:val="004F1CC7"/>
    <w:rsid w:val="004F30CF"/>
    <w:rsid w:val="004F3CB8"/>
    <w:rsid w:val="004F4064"/>
    <w:rsid w:val="004F4190"/>
    <w:rsid w:val="004F453F"/>
    <w:rsid w:val="004F5156"/>
    <w:rsid w:val="004F516F"/>
    <w:rsid w:val="0050041F"/>
    <w:rsid w:val="0050139C"/>
    <w:rsid w:val="00501868"/>
    <w:rsid w:val="00502BB9"/>
    <w:rsid w:val="00503750"/>
    <w:rsid w:val="00503D93"/>
    <w:rsid w:val="0050474D"/>
    <w:rsid w:val="00505B3F"/>
    <w:rsid w:val="00506226"/>
    <w:rsid w:val="00506A70"/>
    <w:rsid w:val="00506B8B"/>
    <w:rsid w:val="00506F6F"/>
    <w:rsid w:val="0050702F"/>
    <w:rsid w:val="0050773E"/>
    <w:rsid w:val="00510028"/>
    <w:rsid w:val="005106F2"/>
    <w:rsid w:val="00510A2F"/>
    <w:rsid w:val="00511128"/>
    <w:rsid w:val="00512CB4"/>
    <w:rsid w:val="005146B0"/>
    <w:rsid w:val="005154F5"/>
    <w:rsid w:val="00515955"/>
    <w:rsid w:val="00522DC0"/>
    <w:rsid w:val="00523FAF"/>
    <w:rsid w:val="00524543"/>
    <w:rsid w:val="00524619"/>
    <w:rsid w:val="00526A09"/>
    <w:rsid w:val="00527554"/>
    <w:rsid w:val="005278A3"/>
    <w:rsid w:val="00530F81"/>
    <w:rsid w:val="00533A87"/>
    <w:rsid w:val="005345FF"/>
    <w:rsid w:val="005347E6"/>
    <w:rsid w:val="00535327"/>
    <w:rsid w:val="0053591C"/>
    <w:rsid w:val="00535B45"/>
    <w:rsid w:val="00535B57"/>
    <w:rsid w:val="0053712C"/>
    <w:rsid w:val="00537B0B"/>
    <w:rsid w:val="0054264F"/>
    <w:rsid w:val="005432ED"/>
    <w:rsid w:val="005445DE"/>
    <w:rsid w:val="005468D1"/>
    <w:rsid w:val="0054691C"/>
    <w:rsid w:val="00547ABC"/>
    <w:rsid w:val="005503BC"/>
    <w:rsid w:val="00550CB8"/>
    <w:rsid w:val="00551343"/>
    <w:rsid w:val="00552848"/>
    <w:rsid w:val="005549F6"/>
    <w:rsid w:val="00555637"/>
    <w:rsid w:val="005564C2"/>
    <w:rsid w:val="00556647"/>
    <w:rsid w:val="00556817"/>
    <w:rsid w:val="00560A78"/>
    <w:rsid w:val="00560AD2"/>
    <w:rsid w:val="00560EC6"/>
    <w:rsid w:val="00561EC2"/>
    <w:rsid w:val="005631CB"/>
    <w:rsid w:val="00563975"/>
    <w:rsid w:val="00563C9E"/>
    <w:rsid w:val="005645F9"/>
    <w:rsid w:val="00564B4C"/>
    <w:rsid w:val="00566856"/>
    <w:rsid w:val="00567F56"/>
    <w:rsid w:val="00571982"/>
    <w:rsid w:val="00572F5E"/>
    <w:rsid w:val="00573D29"/>
    <w:rsid w:val="00574BF1"/>
    <w:rsid w:val="0057524D"/>
    <w:rsid w:val="00575321"/>
    <w:rsid w:val="00575D18"/>
    <w:rsid w:val="00576B6D"/>
    <w:rsid w:val="00581224"/>
    <w:rsid w:val="00582102"/>
    <w:rsid w:val="005825D7"/>
    <w:rsid w:val="00582B87"/>
    <w:rsid w:val="005835EC"/>
    <w:rsid w:val="00583E63"/>
    <w:rsid w:val="005858F5"/>
    <w:rsid w:val="00590000"/>
    <w:rsid w:val="00590086"/>
    <w:rsid w:val="00590D33"/>
    <w:rsid w:val="005914D6"/>
    <w:rsid w:val="00591DC0"/>
    <w:rsid w:val="005937AA"/>
    <w:rsid w:val="00597183"/>
    <w:rsid w:val="005A0756"/>
    <w:rsid w:val="005A1FFF"/>
    <w:rsid w:val="005A2670"/>
    <w:rsid w:val="005A3FD2"/>
    <w:rsid w:val="005A58C9"/>
    <w:rsid w:val="005A6AB0"/>
    <w:rsid w:val="005A7559"/>
    <w:rsid w:val="005A7962"/>
    <w:rsid w:val="005A7D4E"/>
    <w:rsid w:val="005B1AD3"/>
    <w:rsid w:val="005B3636"/>
    <w:rsid w:val="005B421D"/>
    <w:rsid w:val="005B4462"/>
    <w:rsid w:val="005B487A"/>
    <w:rsid w:val="005B5F55"/>
    <w:rsid w:val="005B6412"/>
    <w:rsid w:val="005B74CF"/>
    <w:rsid w:val="005C029E"/>
    <w:rsid w:val="005C0575"/>
    <w:rsid w:val="005C152B"/>
    <w:rsid w:val="005C43CD"/>
    <w:rsid w:val="005C4752"/>
    <w:rsid w:val="005C486A"/>
    <w:rsid w:val="005C6A17"/>
    <w:rsid w:val="005C6C90"/>
    <w:rsid w:val="005C708E"/>
    <w:rsid w:val="005C7682"/>
    <w:rsid w:val="005D10E8"/>
    <w:rsid w:val="005D2E2B"/>
    <w:rsid w:val="005D6A2D"/>
    <w:rsid w:val="005D7AC8"/>
    <w:rsid w:val="005E017B"/>
    <w:rsid w:val="005E0D13"/>
    <w:rsid w:val="005E16A5"/>
    <w:rsid w:val="005E2065"/>
    <w:rsid w:val="005E2DAA"/>
    <w:rsid w:val="005E348E"/>
    <w:rsid w:val="005E39E7"/>
    <w:rsid w:val="005E3A49"/>
    <w:rsid w:val="005E430A"/>
    <w:rsid w:val="005F0A20"/>
    <w:rsid w:val="005F1ADC"/>
    <w:rsid w:val="005F1CB6"/>
    <w:rsid w:val="005F1FCB"/>
    <w:rsid w:val="005F5C8F"/>
    <w:rsid w:val="005F6830"/>
    <w:rsid w:val="005F735A"/>
    <w:rsid w:val="005F7480"/>
    <w:rsid w:val="005F7E34"/>
    <w:rsid w:val="00600108"/>
    <w:rsid w:val="006003C2"/>
    <w:rsid w:val="00600D1F"/>
    <w:rsid w:val="00600D51"/>
    <w:rsid w:val="00602AFD"/>
    <w:rsid w:val="00604A5A"/>
    <w:rsid w:val="006059C6"/>
    <w:rsid w:val="00605E96"/>
    <w:rsid w:val="006069E0"/>
    <w:rsid w:val="00607A87"/>
    <w:rsid w:val="0061059F"/>
    <w:rsid w:val="00610605"/>
    <w:rsid w:val="00612700"/>
    <w:rsid w:val="006127D0"/>
    <w:rsid w:val="00612D0D"/>
    <w:rsid w:val="00612F6F"/>
    <w:rsid w:val="00613C4C"/>
    <w:rsid w:val="006142A7"/>
    <w:rsid w:val="0061667B"/>
    <w:rsid w:val="006166D6"/>
    <w:rsid w:val="006178EA"/>
    <w:rsid w:val="00621940"/>
    <w:rsid w:val="006219DC"/>
    <w:rsid w:val="00621C9E"/>
    <w:rsid w:val="00621FB0"/>
    <w:rsid w:val="0062228E"/>
    <w:rsid w:val="00625441"/>
    <w:rsid w:val="00627F89"/>
    <w:rsid w:val="00631038"/>
    <w:rsid w:val="006314B2"/>
    <w:rsid w:val="006322AF"/>
    <w:rsid w:val="00632966"/>
    <w:rsid w:val="006356C7"/>
    <w:rsid w:val="006359CD"/>
    <w:rsid w:val="006360CB"/>
    <w:rsid w:val="0063614C"/>
    <w:rsid w:val="00636E79"/>
    <w:rsid w:val="0063796F"/>
    <w:rsid w:val="006403D6"/>
    <w:rsid w:val="00642034"/>
    <w:rsid w:val="006436D2"/>
    <w:rsid w:val="006454D1"/>
    <w:rsid w:val="00645D34"/>
    <w:rsid w:val="00651FF8"/>
    <w:rsid w:val="00655AEA"/>
    <w:rsid w:val="00655B4A"/>
    <w:rsid w:val="00660383"/>
    <w:rsid w:val="00661339"/>
    <w:rsid w:val="00662E42"/>
    <w:rsid w:val="00663291"/>
    <w:rsid w:val="006653C0"/>
    <w:rsid w:val="006661A2"/>
    <w:rsid w:val="0066720E"/>
    <w:rsid w:val="0066762E"/>
    <w:rsid w:val="00667CF7"/>
    <w:rsid w:val="00667D1A"/>
    <w:rsid w:val="00667F06"/>
    <w:rsid w:val="00670A70"/>
    <w:rsid w:val="00671244"/>
    <w:rsid w:val="00672240"/>
    <w:rsid w:val="006737F5"/>
    <w:rsid w:val="00673DD4"/>
    <w:rsid w:val="006741F5"/>
    <w:rsid w:val="00675C32"/>
    <w:rsid w:val="00680737"/>
    <w:rsid w:val="00680AD9"/>
    <w:rsid w:val="00680E43"/>
    <w:rsid w:val="00683174"/>
    <w:rsid w:val="00685A47"/>
    <w:rsid w:val="00685C1B"/>
    <w:rsid w:val="0068693B"/>
    <w:rsid w:val="00686E30"/>
    <w:rsid w:val="006920DC"/>
    <w:rsid w:val="006920E6"/>
    <w:rsid w:val="00692AC0"/>
    <w:rsid w:val="00693470"/>
    <w:rsid w:val="0069431B"/>
    <w:rsid w:val="006945CE"/>
    <w:rsid w:val="00695D78"/>
    <w:rsid w:val="0069644B"/>
    <w:rsid w:val="00697CC5"/>
    <w:rsid w:val="006A0AA2"/>
    <w:rsid w:val="006A0CFD"/>
    <w:rsid w:val="006A3C3A"/>
    <w:rsid w:val="006A3E21"/>
    <w:rsid w:val="006A49A7"/>
    <w:rsid w:val="006A4CFA"/>
    <w:rsid w:val="006A5E06"/>
    <w:rsid w:val="006A63F5"/>
    <w:rsid w:val="006A7DF3"/>
    <w:rsid w:val="006B0497"/>
    <w:rsid w:val="006B04F3"/>
    <w:rsid w:val="006B20EB"/>
    <w:rsid w:val="006B448B"/>
    <w:rsid w:val="006C19E4"/>
    <w:rsid w:val="006C3D65"/>
    <w:rsid w:val="006C4403"/>
    <w:rsid w:val="006C5723"/>
    <w:rsid w:val="006C6B5D"/>
    <w:rsid w:val="006C71E4"/>
    <w:rsid w:val="006C743A"/>
    <w:rsid w:val="006C7C51"/>
    <w:rsid w:val="006D00FC"/>
    <w:rsid w:val="006D055A"/>
    <w:rsid w:val="006D12B9"/>
    <w:rsid w:val="006D40AD"/>
    <w:rsid w:val="006D44F1"/>
    <w:rsid w:val="006E054F"/>
    <w:rsid w:val="006E1027"/>
    <w:rsid w:val="006E2430"/>
    <w:rsid w:val="006E4124"/>
    <w:rsid w:val="006E4EFB"/>
    <w:rsid w:val="006F1297"/>
    <w:rsid w:val="006F3140"/>
    <w:rsid w:val="006F44B7"/>
    <w:rsid w:val="006F4977"/>
    <w:rsid w:val="006F54EF"/>
    <w:rsid w:val="006F5A14"/>
    <w:rsid w:val="006F6D14"/>
    <w:rsid w:val="006F7990"/>
    <w:rsid w:val="00700668"/>
    <w:rsid w:val="00700A20"/>
    <w:rsid w:val="00700EBB"/>
    <w:rsid w:val="00701BE8"/>
    <w:rsid w:val="0070204E"/>
    <w:rsid w:val="00702E83"/>
    <w:rsid w:val="007030B1"/>
    <w:rsid w:val="00703319"/>
    <w:rsid w:val="0070342C"/>
    <w:rsid w:val="00704155"/>
    <w:rsid w:val="00704165"/>
    <w:rsid w:val="00704598"/>
    <w:rsid w:val="00705244"/>
    <w:rsid w:val="00706403"/>
    <w:rsid w:val="007111FD"/>
    <w:rsid w:val="00711818"/>
    <w:rsid w:val="00712458"/>
    <w:rsid w:val="00712B0B"/>
    <w:rsid w:val="00713D93"/>
    <w:rsid w:val="0071505C"/>
    <w:rsid w:val="00715843"/>
    <w:rsid w:val="00716440"/>
    <w:rsid w:val="00722B83"/>
    <w:rsid w:val="00722E94"/>
    <w:rsid w:val="00725297"/>
    <w:rsid w:val="0072548A"/>
    <w:rsid w:val="007261C0"/>
    <w:rsid w:val="007303CB"/>
    <w:rsid w:val="00731B7B"/>
    <w:rsid w:val="0073260D"/>
    <w:rsid w:val="0073293F"/>
    <w:rsid w:val="00735217"/>
    <w:rsid w:val="007360CF"/>
    <w:rsid w:val="007368A6"/>
    <w:rsid w:val="00741038"/>
    <w:rsid w:val="007422A4"/>
    <w:rsid w:val="007424C8"/>
    <w:rsid w:val="00742943"/>
    <w:rsid w:val="00742D3D"/>
    <w:rsid w:val="00743A85"/>
    <w:rsid w:val="00745C4D"/>
    <w:rsid w:val="00746DF9"/>
    <w:rsid w:val="00751BCD"/>
    <w:rsid w:val="00752063"/>
    <w:rsid w:val="00752284"/>
    <w:rsid w:val="007534C2"/>
    <w:rsid w:val="007545DC"/>
    <w:rsid w:val="00754DCC"/>
    <w:rsid w:val="00757021"/>
    <w:rsid w:val="007571BE"/>
    <w:rsid w:val="00757A54"/>
    <w:rsid w:val="007624D1"/>
    <w:rsid w:val="00762C8E"/>
    <w:rsid w:val="00762D1C"/>
    <w:rsid w:val="00763BE7"/>
    <w:rsid w:val="00764D5C"/>
    <w:rsid w:val="00765244"/>
    <w:rsid w:val="007652D5"/>
    <w:rsid w:val="00765768"/>
    <w:rsid w:val="007658AF"/>
    <w:rsid w:val="007661ED"/>
    <w:rsid w:val="00767646"/>
    <w:rsid w:val="007702B8"/>
    <w:rsid w:val="00770321"/>
    <w:rsid w:val="00770833"/>
    <w:rsid w:val="00770858"/>
    <w:rsid w:val="00773B60"/>
    <w:rsid w:val="00773DE1"/>
    <w:rsid w:val="00775EA6"/>
    <w:rsid w:val="00777435"/>
    <w:rsid w:val="00780EE0"/>
    <w:rsid w:val="007813D4"/>
    <w:rsid w:val="00782CA0"/>
    <w:rsid w:val="00783940"/>
    <w:rsid w:val="00784F6F"/>
    <w:rsid w:val="00787C46"/>
    <w:rsid w:val="00787EFD"/>
    <w:rsid w:val="00790F5D"/>
    <w:rsid w:val="00791462"/>
    <w:rsid w:val="007918E9"/>
    <w:rsid w:val="00793ABA"/>
    <w:rsid w:val="00794A7B"/>
    <w:rsid w:val="00794B93"/>
    <w:rsid w:val="0079503B"/>
    <w:rsid w:val="00795848"/>
    <w:rsid w:val="00795FF8"/>
    <w:rsid w:val="0079622D"/>
    <w:rsid w:val="00796C23"/>
    <w:rsid w:val="0079711B"/>
    <w:rsid w:val="00797127"/>
    <w:rsid w:val="00797A68"/>
    <w:rsid w:val="007A0A8B"/>
    <w:rsid w:val="007A412E"/>
    <w:rsid w:val="007A47CC"/>
    <w:rsid w:val="007A5BD9"/>
    <w:rsid w:val="007A5C2E"/>
    <w:rsid w:val="007A665C"/>
    <w:rsid w:val="007B086D"/>
    <w:rsid w:val="007B0F77"/>
    <w:rsid w:val="007B23AC"/>
    <w:rsid w:val="007B2732"/>
    <w:rsid w:val="007B2D03"/>
    <w:rsid w:val="007B2F87"/>
    <w:rsid w:val="007B32E1"/>
    <w:rsid w:val="007B4BBB"/>
    <w:rsid w:val="007B7276"/>
    <w:rsid w:val="007C0BF4"/>
    <w:rsid w:val="007C0FFE"/>
    <w:rsid w:val="007C1651"/>
    <w:rsid w:val="007C1881"/>
    <w:rsid w:val="007C28CB"/>
    <w:rsid w:val="007C2978"/>
    <w:rsid w:val="007C333E"/>
    <w:rsid w:val="007C4B74"/>
    <w:rsid w:val="007C4BC3"/>
    <w:rsid w:val="007C6A51"/>
    <w:rsid w:val="007C7758"/>
    <w:rsid w:val="007D048A"/>
    <w:rsid w:val="007D12C5"/>
    <w:rsid w:val="007D2762"/>
    <w:rsid w:val="007D36BE"/>
    <w:rsid w:val="007D38DA"/>
    <w:rsid w:val="007D470E"/>
    <w:rsid w:val="007E153A"/>
    <w:rsid w:val="007E17AE"/>
    <w:rsid w:val="007E3F61"/>
    <w:rsid w:val="007E75BA"/>
    <w:rsid w:val="007F174A"/>
    <w:rsid w:val="007F2112"/>
    <w:rsid w:val="007F305D"/>
    <w:rsid w:val="007F35CA"/>
    <w:rsid w:val="007F42B9"/>
    <w:rsid w:val="007F45BE"/>
    <w:rsid w:val="007F79B3"/>
    <w:rsid w:val="00800905"/>
    <w:rsid w:val="00800E4C"/>
    <w:rsid w:val="008018EA"/>
    <w:rsid w:val="0080266E"/>
    <w:rsid w:val="00802E64"/>
    <w:rsid w:val="00806297"/>
    <w:rsid w:val="00807471"/>
    <w:rsid w:val="00807B60"/>
    <w:rsid w:val="008107E9"/>
    <w:rsid w:val="00811246"/>
    <w:rsid w:val="00812C42"/>
    <w:rsid w:val="008147C0"/>
    <w:rsid w:val="00814B7A"/>
    <w:rsid w:val="008157F2"/>
    <w:rsid w:val="00815F16"/>
    <w:rsid w:val="008164BF"/>
    <w:rsid w:val="008175BD"/>
    <w:rsid w:val="008218DD"/>
    <w:rsid w:val="00821F86"/>
    <w:rsid w:val="00824309"/>
    <w:rsid w:val="00824FDC"/>
    <w:rsid w:val="00825BEB"/>
    <w:rsid w:val="008307D0"/>
    <w:rsid w:val="00830B7D"/>
    <w:rsid w:val="00831FC5"/>
    <w:rsid w:val="00832720"/>
    <w:rsid w:val="00832D02"/>
    <w:rsid w:val="00833579"/>
    <w:rsid w:val="0083490F"/>
    <w:rsid w:val="00834F95"/>
    <w:rsid w:val="0083595E"/>
    <w:rsid w:val="00836442"/>
    <w:rsid w:val="00841852"/>
    <w:rsid w:val="008419E9"/>
    <w:rsid w:val="0084252F"/>
    <w:rsid w:val="00843153"/>
    <w:rsid w:val="00844277"/>
    <w:rsid w:val="00846F55"/>
    <w:rsid w:val="0084761B"/>
    <w:rsid w:val="0084787D"/>
    <w:rsid w:val="00850789"/>
    <w:rsid w:val="00850831"/>
    <w:rsid w:val="008517CF"/>
    <w:rsid w:val="00851A96"/>
    <w:rsid w:val="0085299A"/>
    <w:rsid w:val="0085479B"/>
    <w:rsid w:val="0085543B"/>
    <w:rsid w:val="0085658E"/>
    <w:rsid w:val="0086040D"/>
    <w:rsid w:val="00860543"/>
    <w:rsid w:val="0086060E"/>
    <w:rsid w:val="00860A62"/>
    <w:rsid w:val="00861382"/>
    <w:rsid w:val="00861493"/>
    <w:rsid w:val="00862265"/>
    <w:rsid w:val="00862592"/>
    <w:rsid w:val="008629E3"/>
    <w:rsid w:val="00863A10"/>
    <w:rsid w:val="00864F64"/>
    <w:rsid w:val="00866018"/>
    <w:rsid w:val="0087070A"/>
    <w:rsid w:val="00870770"/>
    <w:rsid w:val="008718A6"/>
    <w:rsid w:val="00872746"/>
    <w:rsid w:val="0087276B"/>
    <w:rsid w:val="00873B11"/>
    <w:rsid w:val="00874532"/>
    <w:rsid w:val="00875F2D"/>
    <w:rsid w:val="008800D0"/>
    <w:rsid w:val="00880E46"/>
    <w:rsid w:val="00881077"/>
    <w:rsid w:val="00881161"/>
    <w:rsid w:val="008813E2"/>
    <w:rsid w:val="008819F0"/>
    <w:rsid w:val="00881A69"/>
    <w:rsid w:val="008822D5"/>
    <w:rsid w:val="00883922"/>
    <w:rsid w:val="008847C2"/>
    <w:rsid w:val="0088574C"/>
    <w:rsid w:val="00886A20"/>
    <w:rsid w:val="0088767F"/>
    <w:rsid w:val="0089060B"/>
    <w:rsid w:val="00890BB5"/>
    <w:rsid w:val="00892401"/>
    <w:rsid w:val="00892CB5"/>
    <w:rsid w:val="00892FA8"/>
    <w:rsid w:val="00894315"/>
    <w:rsid w:val="00894C34"/>
    <w:rsid w:val="00895F34"/>
    <w:rsid w:val="00896222"/>
    <w:rsid w:val="008966BF"/>
    <w:rsid w:val="0089673D"/>
    <w:rsid w:val="0089693B"/>
    <w:rsid w:val="00896F2F"/>
    <w:rsid w:val="00897C67"/>
    <w:rsid w:val="008A0328"/>
    <w:rsid w:val="008A04D9"/>
    <w:rsid w:val="008A268C"/>
    <w:rsid w:val="008A29AE"/>
    <w:rsid w:val="008A6997"/>
    <w:rsid w:val="008A6BA0"/>
    <w:rsid w:val="008A6E76"/>
    <w:rsid w:val="008B04BE"/>
    <w:rsid w:val="008B06B9"/>
    <w:rsid w:val="008B0BFB"/>
    <w:rsid w:val="008B2228"/>
    <w:rsid w:val="008B277D"/>
    <w:rsid w:val="008B4181"/>
    <w:rsid w:val="008B46D2"/>
    <w:rsid w:val="008B4C0A"/>
    <w:rsid w:val="008B4E67"/>
    <w:rsid w:val="008B5FC6"/>
    <w:rsid w:val="008B6B0A"/>
    <w:rsid w:val="008B715B"/>
    <w:rsid w:val="008C0B75"/>
    <w:rsid w:val="008C3547"/>
    <w:rsid w:val="008C4865"/>
    <w:rsid w:val="008C5390"/>
    <w:rsid w:val="008C64F7"/>
    <w:rsid w:val="008C6AB0"/>
    <w:rsid w:val="008C7B7E"/>
    <w:rsid w:val="008D013B"/>
    <w:rsid w:val="008D0383"/>
    <w:rsid w:val="008D24DB"/>
    <w:rsid w:val="008D26D0"/>
    <w:rsid w:val="008D364B"/>
    <w:rsid w:val="008D4003"/>
    <w:rsid w:val="008D5B1E"/>
    <w:rsid w:val="008D7228"/>
    <w:rsid w:val="008E0EC8"/>
    <w:rsid w:val="008E2763"/>
    <w:rsid w:val="008E33AD"/>
    <w:rsid w:val="008E4EF8"/>
    <w:rsid w:val="008E50E6"/>
    <w:rsid w:val="008E715A"/>
    <w:rsid w:val="008E7229"/>
    <w:rsid w:val="008F0991"/>
    <w:rsid w:val="008F0D8D"/>
    <w:rsid w:val="008F1542"/>
    <w:rsid w:val="008F1637"/>
    <w:rsid w:val="008F2034"/>
    <w:rsid w:val="008F2D01"/>
    <w:rsid w:val="008F320C"/>
    <w:rsid w:val="008F3F9A"/>
    <w:rsid w:val="008F69E4"/>
    <w:rsid w:val="008F6DA7"/>
    <w:rsid w:val="009017CC"/>
    <w:rsid w:val="009018F3"/>
    <w:rsid w:val="0090291A"/>
    <w:rsid w:val="0090331A"/>
    <w:rsid w:val="00903DAB"/>
    <w:rsid w:val="0090585B"/>
    <w:rsid w:val="0090599A"/>
    <w:rsid w:val="009102FC"/>
    <w:rsid w:val="00913E4D"/>
    <w:rsid w:val="009148DD"/>
    <w:rsid w:val="00916184"/>
    <w:rsid w:val="00916993"/>
    <w:rsid w:val="009211F8"/>
    <w:rsid w:val="0092278A"/>
    <w:rsid w:val="0092466D"/>
    <w:rsid w:val="0092469F"/>
    <w:rsid w:val="00924B98"/>
    <w:rsid w:val="00924C3B"/>
    <w:rsid w:val="009261F5"/>
    <w:rsid w:val="0092769C"/>
    <w:rsid w:val="00930EA3"/>
    <w:rsid w:val="009310E1"/>
    <w:rsid w:val="009315D4"/>
    <w:rsid w:val="009325CB"/>
    <w:rsid w:val="0093268D"/>
    <w:rsid w:val="009331D3"/>
    <w:rsid w:val="00933268"/>
    <w:rsid w:val="00933781"/>
    <w:rsid w:val="00934918"/>
    <w:rsid w:val="00934DEA"/>
    <w:rsid w:val="0093670B"/>
    <w:rsid w:val="00936898"/>
    <w:rsid w:val="00936C10"/>
    <w:rsid w:val="00936E71"/>
    <w:rsid w:val="00937867"/>
    <w:rsid w:val="00940200"/>
    <w:rsid w:val="009409FD"/>
    <w:rsid w:val="00941304"/>
    <w:rsid w:val="00941883"/>
    <w:rsid w:val="00942160"/>
    <w:rsid w:val="00943A02"/>
    <w:rsid w:val="009471AB"/>
    <w:rsid w:val="0094746E"/>
    <w:rsid w:val="00947D29"/>
    <w:rsid w:val="00947F6B"/>
    <w:rsid w:val="00950E11"/>
    <w:rsid w:val="0095157A"/>
    <w:rsid w:val="00951D13"/>
    <w:rsid w:val="00952C11"/>
    <w:rsid w:val="00953EB7"/>
    <w:rsid w:val="00956A33"/>
    <w:rsid w:val="009607BF"/>
    <w:rsid w:val="009622FA"/>
    <w:rsid w:val="00963835"/>
    <w:rsid w:val="00963CEA"/>
    <w:rsid w:val="009640D6"/>
    <w:rsid w:val="009665F9"/>
    <w:rsid w:val="00967EDD"/>
    <w:rsid w:val="00971AAD"/>
    <w:rsid w:val="00972030"/>
    <w:rsid w:val="00973786"/>
    <w:rsid w:val="009756D0"/>
    <w:rsid w:val="009760BA"/>
    <w:rsid w:val="009765D8"/>
    <w:rsid w:val="009773C8"/>
    <w:rsid w:val="00981AD9"/>
    <w:rsid w:val="0098227F"/>
    <w:rsid w:val="00982AE0"/>
    <w:rsid w:val="0098359D"/>
    <w:rsid w:val="009857CA"/>
    <w:rsid w:val="00987535"/>
    <w:rsid w:val="009877A6"/>
    <w:rsid w:val="00990B96"/>
    <w:rsid w:val="009935E1"/>
    <w:rsid w:val="0099386E"/>
    <w:rsid w:val="00993CFE"/>
    <w:rsid w:val="00995443"/>
    <w:rsid w:val="00995AEF"/>
    <w:rsid w:val="00995D20"/>
    <w:rsid w:val="00997530"/>
    <w:rsid w:val="009A090D"/>
    <w:rsid w:val="009A0A99"/>
    <w:rsid w:val="009A26E6"/>
    <w:rsid w:val="009A2E9A"/>
    <w:rsid w:val="009A4D9F"/>
    <w:rsid w:val="009A4E86"/>
    <w:rsid w:val="009A5C0E"/>
    <w:rsid w:val="009A5FB5"/>
    <w:rsid w:val="009A642D"/>
    <w:rsid w:val="009A71AB"/>
    <w:rsid w:val="009B067C"/>
    <w:rsid w:val="009B1FC0"/>
    <w:rsid w:val="009B33E9"/>
    <w:rsid w:val="009B6066"/>
    <w:rsid w:val="009C039A"/>
    <w:rsid w:val="009C1586"/>
    <w:rsid w:val="009C1BFB"/>
    <w:rsid w:val="009C2D7F"/>
    <w:rsid w:val="009C3FF2"/>
    <w:rsid w:val="009C4579"/>
    <w:rsid w:val="009C5BC8"/>
    <w:rsid w:val="009C64C8"/>
    <w:rsid w:val="009C6C99"/>
    <w:rsid w:val="009C741F"/>
    <w:rsid w:val="009D6267"/>
    <w:rsid w:val="009D6780"/>
    <w:rsid w:val="009E0504"/>
    <w:rsid w:val="009E17DF"/>
    <w:rsid w:val="009E543A"/>
    <w:rsid w:val="009E7B85"/>
    <w:rsid w:val="009F0867"/>
    <w:rsid w:val="009F10D8"/>
    <w:rsid w:val="009F130A"/>
    <w:rsid w:val="009F2028"/>
    <w:rsid w:val="009F635B"/>
    <w:rsid w:val="009F6887"/>
    <w:rsid w:val="009F7318"/>
    <w:rsid w:val="00A01978"/>
    <w:rsid w:val="00A03701"/>
    <w:rsid w:val="00A04CB5"/>
    <w:rsid w:val="00A0564A"/>
    <w:rsid w:val="00A076EB"/>
    <w:rsid w:val="00A10C1F"/>
    <w:rsid w:val="00A10CBC"/>
    <w:rsid w:val="00A10D51"/>
    <w:rsid w:val="00A13D16"/>
    <w:rsid w:val="00A14B74"/>
    <w:rsid w:val="00A17ACE"/>
    <w:rsid w:val="00A17E2E"/>
    <w:rsid w:val="00A2094F"/>
    <w:rsid w:val="00A214B0"/>
    <w:rsid w:val="00A22D96"/>
    <w:rsid w:val="00A2482D"/>
    <w:rsid w:val="00A255D0"/>
    <w:rsid w:val="00A260D0"/>
    <w:rsid w:val="00A26244"/>
    <w:rsid w:val="00A26388"/>
    <w:rsid w:val="00A278B8"/>
    <w:rsid w:val="00A303A6"/>
    <w:rsid w:val="00A3147A"/>
    <w:rsid w:val="00A3239B"/>
    <w:rsid w:val="00A32B65"/>
    <w:rsid w:val="00A33B2C"/>
    <w:rsid w:val="00A36FEB"/>
    <w:rsid w:val="00A372E0"/>
    <w:rsid w:val="00A373C7"/>
    <w:rsid w:val="00A3BAE5"/>
    <w:rsid w:val="00A41B2E"/>
    <w:rsid w:val="00A42E30"/>
    <w:rsid w:val="00A45E52"/>
    <w:rsid w:val="00A460FC"/>
    <w:rsid w:val="00A46AC7"/>
    <w:rsid w:val="00A51330"/>
    <w:rsid w:val="00A5386F"/>
    <w:rsid w:val="00A5485D"/>
    <w:rsid w:val="00A54CE3"/>
    <w:rsid w:val="00A55602"/>
    <w:rsid w:val="00A57109"/>
    <w:rsid w:val="00A57996"/>
    <w:rsid w:val="00A600C3"/>
    <w:rsid w:val="00A61861"/>
    <w:rsid w:val="00A61944"/>
    <w:rsid w:val="00A61953"/>
    <w:rsid w:val="00A6377B"/>
    <w:rsid w:val="00A63ADA"/>
    <w:rsid w:val="00A63FA6"/>
    <w:rsid w:val="00A64638"/>
    <w:rsid w:val="00A64AF8"/>
    <w:rsid w:val="00A67C76"/>
    <w:rsid w:val="00A70305"/>
    <w:rsid w:val="00A70AC8"/>
    <w:rsid w:val="00A71565"/>
    <w:rsid w:val="00A727A2"/>
    <w:rsid w:val="00A73248"/>
    <w:rsid w:val="00A74ADD"/>
    <w:rsid w:val="00A75589"/>
    <w:rsid w:val="00A76E6E"/>
    <w:rsid w:val="00A773CD"/>
    <w:rsid w:val="00A77BC6"/>
    <w:rsid w:val="00A808BF"/>
    <w:rsid w:val="00A810A7"/>
    <w:rsid w:val="00A81599"/>
    <w:rsid w:val="00A8160C"/>
    <w:rsid w:val="00A81E96"/>
    <w:rsid w:val="00A82719"/>
    <w:rsid w:val="00A8381B"/>
    <w:rsid w:val="00A84668"/>
    <w:rsid w:val="00A84681"/>
    <w:rsid w:val="00A84BC2"/>
    <w:rsid w:val="00A86284"/>
    <w:rsid w:val="00A910E8"/>
    <w:rsid w:val="00A915E7"/>
    <w:rsid w:val="00A931EA"/>
    <w:rsid w:val="00A932BB"/>
    <w:rsid w:val="00A93475"/>
    <w:rsid w:val="00A94ECF"/>
    <w:rsid w:val="00A9602A"/>
    <w:rsid w:val="00AA0704"/>
    <w:rsid w:val="00AA11FD"/>
    <w:rsid w:val="00AB0D40"/>
    <w:rsid w:val="00AB0EC0"/>
    <w:rsid w:val="00AB1B4C"/>
    <w:rsid w:val="00AB2240"/>
    <w:rsid w:val="00AB2402"/>
    <w:rsid w:val="00AB34C4"/>
    <w:rsid w:val="00AB4062"/>
    <w:rsid w:val="00AB492F"/>
    <w:rsid w:val="00AB5223"/>
    <w:rsid w:val="00AB7022"/>
    <w:rsid w:val="00AB7EC1"/>
    <w:rsid w:val="00AC01CB"/>
    <w:rsid w:val="00AC0CCC"/>
    <w:rsid w:val="00AC15F8"/>
    <w:rsid w:val="00AC18E3"/>
    <w:rsid w:val="00AC1D73"/>
    <w:rsid w:val="00AC24DD"/>
    <w:rsid w:val="00AC4097"/>
    <w:rsid w:val="00AC5EF8"/>
    <w:rsid w:val="00AD0B00"/>
    <w:rsid w:val="00AD12F1"/>
    <w:rsid w:val="00AD320E"/>
    <w:rsid w:val="00AD3B64"/>
    <w:rsid w:val="00AD58C4"/>
    <w:rsid w:val="00AD672F"/>
    <w:rsid w:val="00AD70AB"/>
    <w:rsid w:val="00AD73BD"/>
    <w:rsid w:val="00AD7987"/>
    <w:rsid w:val="00AD7E1E"/>
    <w:rsid w:val="00AE29BD"/>
    <w:rsid w:val="00AE55C0"/>
    <w:rsid w:val="00AE701E"/>
    <w:rsid w:val="00AE7B36"/>
    <w:rsid w:val="00AF1E00"/>
    <w:rsid w:val="00AF1F32"/>
    <w:rsid w:val="00AF24F3"/>
    <w:rsid w:val="00AF2E7F"/>
    <w:rsid w:val="00AF3716"/>
    <w:rsid w:val="00AF3ED2"/>
    <w:rsid w:val="00AF46CB"/>
    <w:rsid w:val="00AF5257"/>
    <w:rsid w:val="00AF6418"/>
    <w:rsid w:val="00B00707"/>
    <w:rsid w:val="00B01188"/>
    <w:rsid w:val="00B02502"/>
    <w:rsid w:val="00B03F64"/>
    <w:rsid w:val="00B0410A"/>
    <w:rsid w:val="00B046D4"/>
    <w:rsid w:val="00B053BA"/>
    <w:rsid w:val="00B0542B"/>
    <w:rsid w:val="00B05B8A"/>
    <w:rsid w:val="00B0641F"/>
    <w:rsid w:val="00B073A7"/>
    <w:rsid w:val="00B07E94"/>
    <w:rsid w:val="00B1266F"/>
    <w:rsid w:val="00B12A43"/>
    <w:rsid w:val="00B1307B"/>
    <w:rsid w:val="00B14F55"/>
    <w:rsid w:val="00B15899"/>
    <w:rsid w:val="00B16FFB"/>
    <w:rsid w:val="00B17A07"/>
    <w:rsid w:val="00B215A7"/>
    <w:rsid w:val="00B2194F"/>
    <w:rsid w:val="00B230F9"/>
    <w:rsid w:val="00B239E4"/>
    <w:rsid w:val="00B23B0B"/>
    <w:rsid w:val="00B25D04"/>
    <w:rsid w:val="00B25EB5"/>
    <w:rsid w:val="00B262E9"/>
    <w:rsid w:val="00B3053E"/>
    <w:rsid w:val="00B314D0"/>
    <w:rsid w:val="00B3178C"/>
    <w:rsid w:val="00B33616"/>
    <w:rsid w:val="00B33F56"/>
    <w:rsid w:val="00B34DF1"/>
    <w:rsid w:val="00B35118"/>
    <w:rsid w:val="00B368C4"/>
    <w:rsid w:val="00B377D0"/>
    <w:rsid w:val="00B42221"/>
    <w:rsid w:val="00B425F0"/>
    <w:rsid w:val="00B45893"/>
    <w:rsid w:val="00B46505"/>
    <w:rsid w:val="00B475F8"/>
    <w:rsid w:val="00B503B4"/>
    <w:rsid w:val="00B51FA3"/>
    <w:rsid w:val="00B520CC"/>
    <w:rsid w:val="00B53DCE"/>
    <w:rsid w:val="00B543E6"/>
    <w:rsid w:val="00B54A0E"/>
    <w:rsid w:val="00B55691"/>
    <w:rsid w:val="00B60372"/>
    <w:rsid w:val="00B62418"/>
    <w:rsid w:val="00B62EA9"/>
    <w:rsid w:val="00B63B71"/>
    <w:rsid w:val="00B647E3"/>
    <w:rsid w:val="00B664D8"/>
    <w:rsid w:val="00B669A2"/>
    <w:rsid w:val="00B66AB5"/>
    <w:rsid w:val="00B67143"/>
    <w:rsid w:val="00B67F1D"/>
    <w:rsid w:val="00B67F51"/>
    <w:rsid w:val="00B72523"/>
    <w:rsid w:val="00B7301D"/>
    <w:rsid w:val="00B743B0"/>
    <w:rsid w:val="00B75380"/>
    <w:rsid w:val="00B7610D"/>
    <w:rsid w:val="00B77274"/>
    <w:rsid w:val="00B80292"/>
    <w:rsid w:val="00B82CEF"/>
    <w:rsid w:val="00B831F5"/>
    <w:rsid w:val="00B869DC"/>
    <w:rsid w:val="00B902AC"/>
    <w:rsid w:val="00B9363F"/>
    <w:rsid w:val="00B96FAC"/>
    <w:rsid w:val="00B97EA9"/>
    <w:rsid w:val="00BA0D69"/>
    <w:rsid w:val="00BA1847"/>
    <w:rsid w:val="00BA271C"/>
    <w:rsid w:val="00BA3BF0"/>
    <w:rsid w:val="00BA48D4"/>
    <w:rsid w:val="00BA4F14"/>
    <w:rsid w:val="00BA4F1E"/>
    <w:rsid w:val="00BA65C9"/>
    <w:rsid w:val="00BA6B36"/>
    <w:rsid w:val="00BA7267"/>
    <w:rsid w:val="00BB09FE"/>
    <w:rsid w:val="00BB0A93"/>
    <w:rsid w:val="00BB31E1"/>
    <w:rsid w:val="00BB3C96"/>
    <w:rsid w:val="00BB4D7B"/>
    <w:rsid w:val="00BB6651"/>
    <w:rsid w:val="00BC0B39"/>
    <w:rsid w:val="00BC14EC"/>
    <w:rsid w:val="00BC1837"/>
    <w:rsid w:val="00BC343D"/>
    <w:rsid w:val="00BC3ADF"/>
    <w:rsid w:val="00BC4884"/>
    <w:rsid w:val="00BC5BE5"/>
    <w:rsid w:val="00BC68D1"/>
    <w:rsid w:val="00BC6D96"/>
    <w:rsid w:val="00BD06EC"/>
    <w:rsid w:val="00BD0F36"/>
    <w:rsid w:val="00BD0F90"/>
    <w:rsid w:val="00BD1184"/>
    <w:rsid w:val="00BD2853"/>
    <w:rsid w:val="00BD3422"/>
    <w:rsid w:val="00BD3798"/>
    <w:rsid w:val="00BD414B"/>
    <w:rsid w:val="00BD4182"/>
    <w:rsid w:val="00BD4E12"/>
    <w:rsid w:val="00BD4FCA"/>
    <w:rsid w:val="00BD67CF"/>
    <w:rsid w:val="00BD7701"/>
    <w:rsid w:val="00BD7E46"/>
    <w:rsid w:val="00BE1322"/>
    <w:rsid w:val="00BE149D"/>
    <w:rsid w:val="00BE3721"/>
    <w:rsid w:val="00BE3FC2"/>
    <w:rsid w:val="00BE52C6"/>
    <w:rsid w:val="00BE542F"/>
    <w:rsid w:val="00BF2727"/>
    <w:rsid w:val="00BF329D"/>
    <w:rsid w:val="00BF4036"/>
    <w:rsid w:val="00BF42DC"/>
    <w:rsid w:val="00BF48BF"/>
    <w:rsid w:val="00BF528D"/>
    <w:rsid w:val="00BF52F9"/>
    <w:rsid w:val="00BF5E46"/>
    <w:rsid w:val="00BF7619"/>
    <w:rsid w:val="00C020F7"/>
    <w:rsid w:val="00C02227"/>
    <w:rsid w:val="00C036BB"/>
    <w:rsid w:val="00C0439F"/>
    <w:rsid w:val="00C05B8F"/>
    <w:rsid w:val="00C05CA3"/>
    <w:rsid w:val="00C05ED9"/>
    <w:rsid w:val="00C0779D"/>
    <w:rsid w:val="00C07ED5"/>
    <w:rsid w:val="00C109B2"/>
    <w:rsid w:val="00C11362"/>
    <w:rsid w:val="00C118CE"/>
    <w:rsid w:val="00C1248D"/>
    <w:rsid w:val="00C1299C"/>
    <w:rsid w:val="00C12ABB"/>
    <w:rsid w:val="00C13B38"/>
    <w:rsid w:val="00C14644"/>
    <w:rsid w:val="00C15AD2"/>
    <w:rsid w:val="00C16429"/>
    <w:rsid w:val="00C16CA3"/>
    <w:rsid w:val="00C17D5F"/>
    <w:rsid w:val="00C2016D"/>
    <w:rsid w:val="00C21E12"/>
    <w:rsid w:val="00C22DB1"/>
    <w:rsid w:val="00C23F77"/>
    <w:rsid w:val="00C251E2"/>
    <w:rsid w:val="00C27895"/>
    <w:rsid w:val="00C31C7A"/>
    <w:rsid w:val="00C355CA"/>
    <w:rsid w:val="00C3578A"/>
    <w:rsid w:val="00C41083"/>
    <w:rsid w:val="00C42C93"/>
    <w:rsid w:val="00C4309E"/>
    <w:rsid w:val="00C43D47"/>
    <w:rsid w:val="00C442CF"/>
    <w:rsid w:val="00C478D9"/>
    <w:rsid w:val="00C47BF9"/>
    <w:rsid w:val="00C514A4"/>
    <w:rsid w:val="00C51D55"/>
    <w:rsid w:val="00C522D6"/>
    <w:rsid w:val="00C5367A"/>
    <w:rsid w:val="00C54767"/>
    <w:rsid w:val="00C5644A"/>
    <w:rsid w:val="00C60B6C"/>
    <w:rsid w:val="00C6267A"/>
    <w:rsid w:val="00C644FA"/>
    <w:rsid w:val="00C647CB"/>
    <w:rsid w:val="00C65099"/>
    <w:rsid w:val="00C6614B"/>
    <w:rsid w:val="00C66EFE"/>
    <w:rsid w:val="00C67A4A"/>
    <w:rsid w:val="00C70465"/>
    <w:rsid w:val="00C71FC7"/>
    <w:rsid w:val="00C73197"/>
    <w:rsid w:val="00C7476A"/>
    <w:rsid w:val="00C771E7"/>
    <w:rsid w:val="00C8072A"/>
    <w:rsid w:val="00C80908"/>
    <w:rsid w:val="00C82AC8"/>
    <w:rsid w:val="00C847A4"/>
    <w:rsid w:val="00C856C6"/>
    <w:rsid w:val="00C85DF2"/>
    <w:rsid w:val="00C8719B"/>
    <w:rsid w:val="00C90C8A"/>
    <w:rsid w:val="00C91900"/>
    <w:rsid w:val="00C9288D"/>
    <w:rsid w:val="00C93AB5"/>
    <w:rsid w:val="00C94D25"/>
    <w:rsid w:val="00C9509B"/>
    <w:rsid w:val="00C967B7"/>
    <w:rsid w:val="00C96809"/>
    <w:rsid w:val="00C9719F"/>
    <w:rsid w:val="00CA1836"/>
    <w:rsid w:val="00CA38F7"/>
    <w:rsid w:val="00CA41B9"/>
    <w:rsid w:val="00CA5A3B"/>
    <w:rsid w:val="00CA6149"/>
    <w:rsid w:val="00CA6AAA"/>
    <w:rsid w:val="00CA6B17"/>
    <w:rsid w:val="00CA7771"/>
    <w:rsid w:val="00CA7E31"/>
    <w:rsid w:val="00CB09D0"/>
    <w:rsid w:val="00CB0C9C"/>
    <w:rsid w:val="00CB13AD"/>
    <w:rsid w:val="00CB2DA2"/>
    <w:rsid w:val="00CB3169"/>
    <w:rsid w:val="00CB3C36"/>
    <w:rsid w:val="00CB3F2E"/>
    <w:rsid w:val="00CB5FC9"/>
    <w:rsid w:val="00CC191D"/>
    <w:rsid w:val="00CC2428"/>
    <w:rsid w:val="00CC29B0"/>
    <w:rsid w:val="00CC3B0E"/>
    <w:rsid w:val="00CC46DB"/>
    <w:rsid w:val="00CC527B"/>
    <w:rsid w:val="00CC718C"/>
    <w:rsid w:val="00CC7C5E"/>
    <w:rsid w:val="00CD1B6A"/>
    <w:rsid w:val="00CD655D"/>
    <w:rsid w:val="00CD6AB9"/>
    <w:rsid w:val="00CD6BBB"/>
    <w:rsid w:val="00CD7706"/>
    <w:rsid w:val="00CE0A72"/>
    <w:rsid w:val="00CE1CC6"/>
    <w:rsid w:val="00CE285C"/>
    <w:rsid w:val="00CE2CFB"/>
    <w:rsid w:val="00CE3586"/>
    <w:rsid w:val="00CE410D"/>
    <w:rsid w:val="00CE480B"/>
    <w:rsid w:val="00CE5594"/>
    <w:rsid w:val="00CE75B0"/>
    <w:rsid w:val="00CE7C3F"/>
    <w:rsid w:val="00CF0E60"/>
    <w:rsid w:val="00CF1284"/>
    <w:rsid w:val="00CF2FAE"/>
    <w:rsid w:val="00CF3626"/>
    <w:rsid w:val="00CF3D6C"/>
    <w:rsid w:val="00CF57F4"/>
    <w:rsid w:val="00CF69E8"/>
    <w:rsid w:val="00D00E57"/>
    <w:rsid w:val="00D01789"/>
    <w:rsid w:val="00D01A02"/>
    <w:rsid w:val="00D03172"/>
    <w:rsid w:val="00D031C5"/>
    <w:rsid w:val="00D0340D"/>
    <w:rsid w:val="00D03663"/>
    <w:rsid w:val="00D047D2"/>
    <w:rsid w:val="00D058CF"/>
    <w:rsid w:val="00D067D3"/>
    <w:rsid w:val="00D06CE2"/>
    <w:rsid w:val="00D10BDB"/>
    <w:rsid w:val="00D10DA0"/>
    <w:rsid w:val="00D11C5A"/>
    <w:rsid w:val="00D16C99"/>
    <w:rsid w:val="00D1786B"/>
    <w:rsid w:val="00D20313"/>
    <w:rsid w:val="00D2149E"/>
    <w:rsid w:val="00D21E1F"/>
    <w:rsid w:val="00D220F5"/>
    <w:rsid w:val="00D233A0"/>
    <w:rsid w:val="00D235CF"/>
    <w:rsid w:val="00D2446B"/>
    <w:rsid w:val="00D24DA3"/>
    <w:rsid w:val="00D25429"/>
    <w:rsid w:val="00D256E2"/>
    <w:rsid w:val="00D25EAC"/>
    <w:rsid w:val="00D27641"/>
    <w:rsid w:val="00D27C5F"/>
    <w:rsid w:val="00D30574"/>
    <w:rsid w:val="00D30B17"/>
    <w:rsid w:val="00D310CC"/>
    <w:rsid w:val="00D3478E"/>
    <w:rsid w:val="00D34C25"/>
    <w:rsid w:val="00D372D5"/>
    <w:rsid w:val="00D37314"/>
    <w:rsid w:val="00D4022E"/>
    <w:rsid w:val="00D405E7"/>
    <w:rsid w:val="00D4121C"/>
    <w:rsid w:val="00D436B7"/>
    <w:rsid w:val="00D45CF9"/>
    <w:rsid w:val="00D47254"/>
    <w:rsid w:val="00D478B6"/>
    <w:rsid w:val="00D5049F"/>
    <w:rsid w:val="00D50574"/>
    <w:rsid w:val="00D5261E"/>
    <w:rsid w:val="00D52CBD"/>
    <w:rsid w:val="00D533A1"/>
    <w:rsid w:val="00D55ADA"/>
    <w:rsid w:val="00D55F08"/>
    <w:rsid w:val="00D56123"/>
    <w:rsid w:val="00D57011"/>
    <w:rsid w:val="00D572E1"/>
    <w:rsid w:val="00D57A9C"/>
    <w:rsid w:val="00D629A4"/>
    <w:rsid w:val="00D647A2"/>
    <w:rsid w:val="00D64BC5"/>
    <w:rsid w:val="00D64C6A"/>
    <w:rsid w:val="00D66108"/>
    <w:rsid w:val="00D666F8"/>
    <w:rsid w:val="00D704DC"/>
    <w:rsid w:val="00D71283"/>
    <w:rsid w:val="00D72D14"/>
    <w:rsid w:val="00D7329E"/>
    <w:rsid w:val="00D7398D"/>
    <w:rsid w:val="00D73B33"/>
    <w:rsid w:val="00D766D8"/>
    <w:rsid w:val="00D77293"/>
    <w:rsid w:val="00D8050B"/>
    <w:rsid w:val="00D8095C"/>
    <w:rsid w:val="00D82047"/>
    <w:rsid w:val="00D827B2"/>
    <w:rsid w:val="00D828D3"/>
    <w:rsid w:val="00D8577A"/>
    <w:rsid w:val="00D861CA"/>
    <w:rsid w:val="00D86B1D"/>
    <w:rsid w:val="00D87895"/>
    <w:rsid w:val="00D87CF0"/>
    <w:rsid w:val="00D87E6B"/>
    <w:rsid w:val="00D90B20"/>
    <w:rsid w:val="00D90DE9"/>
    <w:rsid w:val="00D90F8C"/>
    <w:rsid w:val="00D936DC"/>
    <w:rsid w:val="00D946EF"/>
    <w:rsid w:val="00D964F6"/>
    <w:rsid w:val="00D96A69"/>
    <w:rsid w:val="00DA0313"/>
    <w:rsid w:val="00DA0C0D"/>
    <w:rsid w:val="00DA1711"/>
    <w:rsid w:val="00DA21F9"/>
    <w:rsid w:val="00DA227E"/>
    <w:rsid w:val="00DA24A0"/>
    <w:rsid w:val="00DA28A1"/>
    <w:rsid w:val="00DB0AEE"/>
    <w:rsid w:val="00DB1572"/>
    <w:rsid w:val="00DB3F62"/>
    <w:rsid w:val="00DB415F"/>
    <w:rsid w:val="00DB4A18"/>
    <w:rsid w:val="00DB5068"/>
    <w:rsid w:val="00DB5137"/>
    <w:rsid w:val="00DB5FF7"/>
    <w:rsid w:val="00DB6571"/>
    <w:rsid w:val="00DB6DBE"/>
    <w:rsid w:val="00DB787C"/>
    <w:rsid w:val="00DB7949"/>
    <w:rsid w:val="00DC05D5"/>
    <w:rsid w:val="00DC10B8"/>
    <w:rsid w:val="00DC17E6"/>
    <w:rsid w:val="00DC1AC3"/>
    <w:rsid w:val="00DC27C5"/>
    <w:rsid w:val="00DC2E13"/>
    <w:rsid w:val="00DC34B3"/>
    <w:rsid w:val="00DC5934"/>
    <w:rsid w:val="00DC6A77"/>
    <w:rsid w:val="00DC7264"/>
    <w:rsid w:val="00DD17CF"/>
    <w:rsid w:val="00DD277E"/>
    <w:rsid w:val="00DD4CFE"/>
    <w:rsid w:val="00DD51B5"/>
    <w:rsid w:val="00DD6D6B"/>
    <w:rsid w:val="00DE02C1"/>
    <w:rsid w:val="00DE12FC"/>
    <w:rsid w:val="00DE13C1"/>
    <w:rsid w:val="00DE2F87"/>
    <w:rsid w:val="00DE3B73"/>
    <w:rsid w:val="00DE4F7B"/>
    <w:rsid w:val="00DE6BD4"/>
    <w:rsid w:val="00DF0174"/>
    <w:rsid w:val="00DF141A"/>
    <w:rsid w:val="00DF1725"/>
    <w:rsid w:val="00DF1B60"/>
    <w:rsid w:val="00DF2034"/>
    <w:rsid w:val="00DF2B11"/>
    <w:rsid w:val="00DF37F1"/>
    <w:rsid w:val="00DF3AFD"/>
    <w:rsid w:val="00DF48EE"/>
    <w:rsid w:val="00DF6237"/>
    <w:rsid w:val="00DF6691"/>
    <w:rsid w:val="00DF6B05"/>
    <w:rsid w:val="00E01DA7"/>
    <w:rsid w:val="00E026C3"/>
    <w:rsid w:val="00E028C2"/>
    <w:rsid w:val="00E03471"/>
    <w:rsid w:val="00E03E4A"/>
    <w:rsid w:val="00E060F8"/>
    <w:rsid w:val="00E06A92"/>
    <w:rsid w:val="00E06D84"/>
    <w:rsid w:val="00E07A84"/>
    <w:rsid w:val="00E104C1"/>
    <w:rsid w:val="00E125B7"/>
    <w:rsid w:val="00E128AD"/>
    <w:rsid w:val="00E13B36"/>
    <w:rsid w:val="00E14FC8"/>
    <w:rsid w:val="00E166CD"/>
    <w:rsid w:val="00E16F79"/>
    <w:rsid w:val="00E201F1"/>
    <w:rsid w:val="00E205C9"/>
    <w:rsid w:val="00E2073D"/>
    <w:rsid w:val="00E21856"/>
    <w:rsid w:val="00E2573D"/>
    <w:rsid w:val="00E257B0"/>
    <w:rsid w:val="00E25C46"/>
    <w:rsid w:val="00E25D05"/>
    <w:rsid w:val="00E27398"/>
    <w:rsid w:val="00E3072E"/>
    <w:rsid w:val="00E30746"/>
    <w:rsid w:val="00E308F4"/>
    <w:rsid w:val="00E32D39"/>
    <w:rsid w:val="00E32D85"/>
    <w:rsid w:val="00E330EC"/>
    <w:rsid w:val="00E33BEA"/>
    <w:rsid w:val="00E342E8"/>
    <w:rsid w:val="00E350CE"/>
    <w:rsid w:val="00E35944"/>
    <w:rsid w:val="00E36563"/>
    <w:rsid w:val="00E36CC1"/>
    <w:rsid w:val="00E4050A"/>
    <w:rsid w:val="00E40954"/>
    <w:rsid w:val="00E417AD"/>
    <w:rsid w:val="00E419F7"/>
    <w:rsid w:val="00E427E7"/>
    <w:rsid w:val="00E4407E"/>
    <w:rsid w:val="00E44865"/>
    <w:rsid w:val="00E44AC9"/>
    <w:rsid w:val="00E44BF9"/>
    <w:rsid w:val="00E46303"/>
    <w:rsid w:val="00E4643A"/>
    <w:rsid w:val="00E46785"/>
    <w:rsid w:val="00E51206"/>
    <w:rsid w:val="00E5161D"/>
    <w:rsid w:val="00E51FDB"/>
    <w:rsid w:val="00E530C2"/>
    <w:rsid w:val="00E53F27"/>
    <w:rsid w:val="00E61CD5"/>
    <w:rsid w:val="00E649B7"/>
    <w:rsid w:val="00E64DD4"/>
    <w:rsid w:val="00E65BB8"/>
    <w:rsid w:val="00E65C9E"/>
    <w:rsid w:val="00E65FEA"/>
    <w:rsid w:val="00E661C1"/>
    <w:rsid w:val="00E67C98"/>
    <w:rsid w:val="00E70842"/>
    <w:rsid w:val="00E713C1"/>
    <w:rsid w:val="00E71B84"/>
    <w:rsid w:val="00E71E1C"/>
    <w:rsid w:val="00E727FE"/>
    <w:rsid w:val="00E77A09"/>
    <w:rsid w:val="00E77D40"/>
    <w:rsid w:val="00E817CF"/>
    <w:rsid w:val="00E86814"/>
    <w:rsid w:val="00E86E83"/>
    <w:rsid w:val="00E87ADB"/>
    <w:rsid w:val="00E90646"/>
    <w:rsid w:val="00E92A1D"/>
    <w:rsid w:val="00E93386"/>
    <w:rsid w:val="00E93D41"/>
    <w:rsid w:val="00E94ADF"/>
    <w:rsid w:val="00E96762"/>
    <w:rsid w:val="00E9703E"/>
    <w:rsid w:val="00E97D1D"/>
    <w:rsid w:val="00EA1135"/>
    <w:rsid w:val="00EA1365"/>
    <w:rsid w:val="00EA2E29"/>
    <w:rsid w:val="00EA3E41"/>
    <w:rsid w:val="00EA470A"/>
    <w:rsid w:val="00EA4AD4"/>
    <w:rsid w:val="00EA4D12"/>
    <w:rsid w:val="00EA4F9D"/>
    <w:rsid w:val="00EA5581"/>
    <w:rsid w:val="00EA6709"/>
    <w:rsid w:val="00EA69A6"/>
    <w:rsid w:val="00EB0E77"/>
    <w:rsid w:val="00EB13CF"/>
    <w:rsid w:val="00EB1849"/>
    <w:rsid w:val="00EB265F"/>
    <w:rsid w:val="00EB3109"/>
    <w:rsid w:val="00EB3CB2"/>
    <w:rsid w:val="00EB6274"/>
    <w:rsid w:val="00EB6CE7"/>
    <w:rsid w:val="00EB70D9"/>
    <w:rsid w:val="00EC054C"/>
    <w:rsid w:val="00EC315E"/>
    <w:rsid w:val="00EC36F3"/>
    <w:rsid w:val="00EC3FF3"/>
    <w:rsid w:val="00EC427A"/>
    <w:rsid w:val="00EC5C09"/>
    <w:rsid w:val="00EC649A"/>
    <w:rsid w:val="00EC699C"/>
    <w:rsid w:val="00ED0D47"/>
    <w:rsid w:val="00ED1EAC"/>
    <w:rsid w:val="00ED282C"/>
    <w:rsid w:val="00ED304C"/>
    <w:rsid w:val="00ED42A8"/>
    <w:rsid w:val="00ED48A5"/>
    <w:rsid w:val="00ED4B26"/>
    <w:rsid w:val="00ED62B7"/>
    <w:rsid w:val="00ED6F0D"/>
    <w:rsid w:val="00EE0450"/>
    <w:rsid w:val="00EE2F3E"/>
    <w:rsid w:val="00EE4F22"/>
    <w:rsid w:val="00EE5553"/>
    <w:rsid w:val="00EE6D29"/>
    <w:rsid w:val="00EE6F12"/>
    <w:rsid w:val="00EF25CE"/>
    <w:rsid w:val="00EF30F7"/>
    <w:rsid w:val="00EF3B76"/>
    <w:rsid w:val="00EF464A"/>
    <w:rsid w:val="00EF5A3D"/>
    <w:rsid w:val="00EF7020"/>
    <w:rsid w:val="00EF7BB4"/>
    <w:rsid w:val="00F000AD"/>
    <w:rsid w:val="00F0160A"/>
    <w:rsid w:val="00F022A2"/>
    <w:rsid w:val="00F03463"/>
    <w:rsid w:val="00F03B08"/>
    <w:rsid w:val="00F05280"/>
    <w:rsid w:val="00F05355"/>
    <w:rsid w:val="00F05B71"/>
    <w:rsid w:val="00F10BBA"/>
    <w:rsid w:val="00F156C8"/>
    <w:rsid w:val="00F15A8B"/>
    <w:rsid w:val="00F162EC"/>
    <w:rsid w:val="00F176EC"/>
    <w:rsid w:val="00F2058D"/>
    <w:rsid w:val="00F25DA8"/>
    <w:rsid w:val="00F272B5"/>
    <w:rsid w:val="00F274AB"/>
    <w:rsid w:val="00F30EA0"/>
    <w:rsid w:val="00F323AA"/>
    <w:rsid w:val="00F333EB"/>
    <w:rsid w:val="00F33988"/>
    <w:rsid w:val="00F33BAE"/>
    <w:rsid w:val="00F34F70"/>
    <w:rsid w:val="00F355EB"/>
    <w:rsid w:val="00F367B3"/>
    <w:rsid w:val="00F3726C"/>
    <w:rsid w:val="00F425C5"/>
    <w:rsid w:val="00F426E0"/>
    <w:rsid w:val="00F42805"/>
    <w:rsid w:val="00F430C8"/>
    <w:rsid w:val="00F433AC"/>
    <w:rsid w:val="00F43AB2"/>
    <w:rsid w:val="00F43E26"/>
    <w:rsid w:val="00F450F5"/>
    <w:rsid w:val="00F4695E"/>
    <w:rsid w:val="00F46AA9"/>
    <w:rsid w:val="00F46EA3"/>
    <w:rsid w:val="00F47165"/>
    <w:rsid w:val="00F473F5"/>
    <w:rsid w:val="00F51BDA"/>
    <w:rsid w:val="00F51D96"/>
    <w:rsid w:val="00F52EC2"/>
    <w:rsid w:val="00F53D70"/>
    <w:rsid w:val="00F56D7A"/>
    <w:rsid w:val="00F606F0"/>
    <w:rsid w:val="00F6072F"/>
    <w:rsid w:val="00F614D9"/>
    <w:rsid w:val="00F62453"/>
    <w:rsid w:val="00F6246E"/>
    <w:rsid w:val="00F63020"/>
    <w:rsid w:val="00F647D7"/>
    <w:rsid w:val="00F65CF6"/>
    <w:rsid w:val="00F674CD"/>
    <w:rsid w:val="00F67538"/>
    <w:rsid w:val="00F70319"/>
    <w:rsid w:val="00F70561"/>
    <w:rsid w:val="00F70DD6"/>
    <w:rsid w:val="00F713EF"/>
    <w:rsid w:val="00F7220E"/>
    <w:rsid w:val="00F7295C"/>
    <w:rsid w:val="00F73863"/>
    <w:rsid w:val="00F7393F"/>
    <w:rsid w:val="00F73B9C"/>
    <w:rsid w:val="00F75526"/>
    <w:rsid w:val="00F75B5B"/>
    <w:rsid w:val="00F75CF8"/>
    <w:rsid w:val="00F76727"/>
    <w:rsid w:val="00F7794E"/>
    <w:rsid w:val="00F8011E"/>
    <w:rsid w:val="00F80BFA"/>
    <w:rsid w:val="00F82CAE"/>
    <w:rsid w:val="00F8322E"/>
    <w:rsid w:val="00F8330F"/>
    <w:rsid w:val="00F83662"/>
    <w:rsid w:val="00F83F2F"/>
    <w:rsid w:val="00F83FBB"/>
    <w:rsid w:val="00F84B9D"/>
    <w:rsid w:val="00F8502C"/>
    <w:rsid w:val="00F857B4"/>
    <w:rsid w:val="00F859F6"/>
    <w:rsid w:val="00F85A15"/>
    <w:rsid w:val="00F85B75"/>
    <w:rsid w:val="00F85FC4"/>
    <w:rsid w:val="00F90D41"/>
    <w:rsid w:val="00F90FB7"/>
    <w:rsid w:val="00F92103"/>
    <w:rsid w:val="00F922D7"/>
    <w:rsid w:val="00F954C7"/>
    <w:rsid w:val="00F975F6"/>
    <w:rsid w:val="00F97E3B"/>
    <w:rsid w:val="00FA047E"/>
    <w:rsid w:val="00FA17C8"/>
    <w:rsid w:val="00FA3211"/>
    <w:rsid w:val="00FA5BD2"/>
    <w:rsid w:val="00FA5DF7"/>
    <w:rsid w:val="00FA5ED1"/>
    <w:rsid w:val="00FA6248"/>
    <w:rsid w:val="00FA668E"/>
    <w:rsid w:val="00FA6CCB"/>
    <w:rsid w:val="00FA7290"/>
    <w:rsid w:val="00FA7F66"/>
    <w:rsid w:val="00FB0C8E"/>
    <w:rsid w:val="00FB277B"/>
    <w:rsid w:val="00FB2E79"/>
    <w:rsid w:val="00FB44EA"/>
    <w:rsid w:val="00FB60B4"/>
    <w:rsid w:val="00FB65B8"/>
    <w:rsid w:val="00FB7960"/>
    <w:rsid w:val="00FB7D17"/>
    <w:rsid w:val="00FC1609"/>
    <w:rsid w:val="00FC1A54"/>
    <w:rsid w:val="00FC1F46"/>
    <w:rsid w:val="00FC2821"/>
    <w:rsid w:val="00FC3792"/>
    <w:rsid w:val="00FC5109"/>
    <w:rsid w:val="00FC62F4"/>
    <w:rsid w:val="00FC79FC"/>
    <w:rsid w:val="00FD0FBB"/>
    <w:rsid w:val="00FD1119"/>
    <w:rsid w:val="00FD1A9D"/>
    <w:rsid w:val="00FD1B13"/>
    <w:rsid w:val="00FD1C57"/>
    <w:rsid w:val="00FD1F78"/>
    <w:rsid w:val="00FD203D"/>
    <w:rsid w:val="00FD55C2"/>
    <w:rsid w:val="00FD593F"/>
    <w:rsid w:val="00FD63EA"/>
    <w:rsid w:val="00FD683C"/>
    <w:rsid w:val="00FD6A25"/>
    <w:rsid w:val="00FD6EFA"/>
    <w:rsid w:val="00FD73CC"/>
    <w:rsid w:val="00FE09A4"/>
    <w:rsid w:val="00FE2683"/>
    <w:rsid w:val="00FE29BA"/>
    <w:rsid w:val="00FE3FB9"/>
    <w:rsid w:val="00FE5479"/>
    <w:rsid w:val="00FE64FC"/>
    <w:rsid w:val="00FE65BA"/>
    <w:rsid w:val="00FE68DB"/>
    <w:rsid w:val="00FE733C"/>
    <w:rsid w:val="00FE7979"/>
    <w:rsid w:val="00FF057A"/>
    <w:rsid w:val="00FF1070"/>
    <w:rsid w:val="00FF3587"/>
    <w:rsid w:val="00FF7310"/>
    <w:rsid w:val="00FF74FB"/>
    <w:rsid w:val="00FF7F1F"/>
    <w:rsid w:val="014B8485"/>
    <w:rsid w:val="0254CAD5"/>
    <w:rsid w:val="038AB190"/>
    <w:rsid w:val="08A0094F"/>
    <w:rsid w:val="08ABE929"/>
    <w:rsid w:val="08DD34B6"/>
    <w:rsid w:val="08EE6F8D"/>
    <w:rsid w:val="09AFE1C6"/>
    <w:rsid w:val="0AA3A4B9"/>
    <w:rsid w:val="0D5E4564"/>
    <w:rsid w:val="0E8352E9"/>
    <w:rsid w:val="0F4488B4"/>
    <w:rsid w:val="0FEA4A10"/>
    <w:rsid w:val="1009EF70"/>
    <w:rsid w:val="1124CB37"/>
    <w:rsid w:val="11425397"/>
    <w:rsid w:val="120FF7C1"/>
    <w:rsid w:val="15502EEC"/>
    <w:rsid w:val="15CF843A"/>
    <w:rsid w:val="16CC1955"/>
    <w:rsid w:val="175C5E4F"/>
    <w:rsid w:val="17BFAEFC"/>
    <w:rsid w:val="18AB8469"/>
    <w:rsid w:val="18E16D4F"/>
    <w:rsid w:val="1C7C501D"/>
    <w:rsid w:val="1CFDA652"/>
    <w:rsid w:val="1D2BB1C1"/>
    <w:rsid w:val="1D3DE50A"/>
    <w:rsid w:val="1DC6C9A3"/>
    <w:rsid w:val="1E18052A"/>
    <w:rsid w:val="1EA3D4C4"/>
    <w:rsid w:val="1FA6E7E2"/>
    <w:rsid w:val="1FB19884"/>
    <w:rsid w:val="20830FC1"/>
    <w:rsid w:val="21C9A337"/>
    <w:rsid w:val="222EB1F4"/>
    <w:rsid w:val="229A3AC6"/>
    <w:rsid w:val="2352CC68"/>
    <w:rsid w:val="24B02491"/>
    <w:rsid w:val="24F42A97"/>
    <w:rsid w:val="260468B0"/>
    <w:rsid w:val="276DABE9"/>
    <w:rsid w:val="295B0B7B"/>
    <w:rsid w:val="29B3D980"/>
    <w:rsid w:val="2A65661A"/>
    <w:rsid w:val="2B73FEA7"/>
    <w:rsid w:val="2C55317C"/>
    <w:rsid w:val="2FE7CF92"/>
    <w:rsid w:val="304D854F"/>
    <w:rsid w:val="3119CA01"/>
    <w:rsid w:val="312E4615"/>
    <w:rsid w:val="313F2DD1"/>
    <w:rsid w:val="340C4860"/>
    <w:rsid w:val="34BB40B5"/>
    <w:rsid w:val="3526C987"/>
    <w:rsid w:val="363EEB58"/>
    <w:rsid w:val="37A47159"/>
    <w:rsid w:val="37AE6F55"/>
    <w:rsid w:val="384541EC"/>
    <w:rsid w:val="39768C1A"/>
    <w:rsid w:val="3A3DE1A6"/>
    <w:rsid w:val="3B8F8C6C"/>
    <w:rsid w:val="3EEC62D5"/>
    <w:rsid w:val="3F2FB5CD"/>
    <w:rsid w:val="3F9C5DC9"/>
    <w:rsid w:val="3FA84663"/>
    <w:rsid w:val="41382E2A"/>
    <w:rsid w:val="426D736C"/>
    <w:rsid w:val="42C4BBF2"/>
    <w:rsid w:val="43144D60"/>
    <w:rsid w:val="4338B6C2"/>
    <w:rsid w:val="442B2C06"/>
    <w:rsid w:val="44663429"/>
    <w:rsid w:val="453CED51"/>
    <w:rsid w:val="459D6F5E"/>
    <w:rsid w:val="460E00E1"/>
    <w:rsid w:val="46F2227D"/>
    <w:rsid w:val="4817BEEF"/>
    <w:rsid w:val="4854BAC6"/>
    <w:rsid w:val="494F28A9"/>
    <w:rsid w:val="4A44042D"/>
    <w:rsid w:val="4A50A511"/>
    <w:rsid w:val="4ABC7BA8"/>
    <w:rsid w:val="4B602754"/>
    <w:rsid w:val="4C9E0A5D"/>
    <w:rsid w:val="4DA12843"/>
    <w:rsid w:val="4E6E4F51"/>
    <w:rsid w:val="4ED294C0"/>
    <w:rsid w:val="5097C535"/>
    <w:rsid w:val="509CA9C3"/>
    <w:rsid w:val="50C25A3F"/>
    <w:rsid w:val="512975E4"/>
    <w:rsid w:val="517362EB"/>
    <w:rsid w:val="518E0779"/>
    <w:rsid w:val="5234D524"/>
    <w:rsid w:val="52F60AEF"/>
    <w:rsid w:val="533DF035"/>
    <w:rsid w:val="540E2CC0"/>
    <w:rsid w:val="5480A079"/>
    <w:rsid w:val="54EF75CF"/>
    <w:rsid w:val="54FA022D"/>
    <w:rsid w:val="55066B3D"/>
    <w:rsid w:val="58E9B7BA"/>
    <w:rsid w:val="59356D3F"/>
    <w:rsid w:val="5941328E"/>
    <w:rsid w:val="5A3FE709"/>
    <w:rsid w:val="5B99F34C"/>
    <w:rsid w:val="5CB24E43"/>
    <w:rsid w:val="5CCF7A5D"/>
    <w:rsid w:val="5D252756"/>
    <w:rsid w:val="5D7787CB"/>
    <w:rsid w:val="5DD92CE6"/>
    <w:rsid w:val="5E12430C"/>
    <w:rsid w:val="5EF86CF0"/>
    <w:rsid w:val="5F42928B"/>
    <w:rsid w:val="5F92CC57"/>
    <w:rsid w:val="60D243D4"/>
    <w:rsid w:val="610CC30C"/>
    <w:rsid w:val="6125EB69"/>
    <w:rsid w:val="623F1054"/>
    <w:rsid w:val="62FAF3E2"/>
    <w:rsid w:val="6379A349"/>
    <w:rsid w:val="639468DA"/>
    <w:rsid w:val="65715ED9"/>
    <w:rsid w:val="65C020EB"/>
    <w:rsid w:val="663FB55F"/>
    <w:rsid w:val="66C1F02A"/>
    <w:rsid w:val="679FB94B"/>
    <w:rsid w:val="68A8FF9B"/>
    <w:rsid w:val="68E8C3DD"/>
    <w:rsid w:val="6917B0AD"/>
    <w:rsid w:val="6B875501"/>
    <w:rsid w:val="6B8DD969"/>
    <w:rsid w:val="6DF88E97"/>
    <w:rsid w:val="719249B9"/>
    <w:rsid w:val="71E01277"/>
    <w:rsid w:val="73CF5071"/>
    <w:rsid w:val="743640EA"/>
    <w:rsid w:val="754E4A8B"/>
    <w:rsid w:val="771CA63C"/>
    <w:rsid w:val="77235304"/>
    <w:rsid w:val="77543BF5"/>
    <w:rsid w:val="7866685C"/>
    <w:rsid w:val="79055BEF"/>
    <w:rsid w:val="7A5801F7"/>
    <w:rsid w:val="7A741C23"/>
    <w:rsid w:val="7BEADB8D"/>
    <w:rsid w:val="7CD6B0FA"/>
    <w:rsid w:val="7D2020CF"/>
    <w:rsid w:val="7E6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ECDB5"/>
  <w15:docId w15:val="{51758D9B-56A9-41D8-B009-881D0A5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sk helsenett 2"/>
    <w:qFormat/>
    <w:rsid w:val="00162E03"/>
    <w:pPr>
      <w:spacing w:before="100" w:beforeAutospacing="1" w:after="100" w:afterAutospacing="1" w:line="264" w:lineRule="auto"/>
    </w:pPr>
    <w:rPr>
      <w:sz w:val="22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711B"/>
    <w:pPr>
      <w:keepNext/>
      <w:keepLines/>
      <w:numPr>
        <w:numId w:val="13"/>
      </w:numPr>
      <w:spacing w:before="360" w:after="120"/>
      <w:outlineLvl w:val="0"/>
    </w:pPr>
    <w:rPr>
      <w:rFonts w:asciiTheme="majorHAnsi" w:eastAsiaTheme="majorEastAsia" w:hAnsiTheme="majorHAnsi" w:cstheme="majorBidi"/>
      <w:color w:val="015945" w:themeColor="text2"/>
      <w:spacing w:val="-6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711B"/>
    <w:pPr>
      <w:keepNext/>
      <w:keepLines/>
      <w:numPr>
        <w:ilvl w:val="1"/>
        <w:numId w:val="13"/>
      </w:numPr>
      <w:spacing w:before="360" w:after="120"/>
      <w:outlineLvl w:val="1"/>
    </w:pPr>
    <w:rPr>
      <w:rFonts w:asciiTheme="majorHAnsi" w:eastAsiaTheme="majorEastAsia" w:hAnsiTheme="majorHAnsi" w:cstheme="majorBidi"/>
      <w:color w:val="015945" w:themeColor="text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9711B"/>
    <w:pPr>
      <w:keepNext/>
      <w:keepLines/>
      <w:numPr>
        <w:ilvl w:val="2"/>
        <w:numId w:val="13"/>
      </w:numPr>
      <w:spacing w:before="360" w:after="120"/>
      <w:outlineLvl w:val="2"/>
    </w:pPr>
    <w:rPr>
      <w:rFonts w:asciiTheme="majorHAnsi" w:eastAsiaTheme="majorEastAsia" w:hAnsiTheme="majorHAnsi" w:cstheme="majorBidi"/>
      <w:color w:val="015945" w:themeColor="text2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9711B"/>
    <w:pPr>
      <w:keepNext/>
      <w:keepLines/>
      <w:numPr>
        <w:ilvl w:val="3"/>
        <w:numId w:val="14"/>
      </w:numPr>
      <w:spacing w:before="360" w:after="120"/>
      <w:ind w:left="851" w:hanging="851"/>
      <w:outlineLvl w:val="3"/>
    </w:pPr>
    <w:rPr>
      <w:rFonts w:asciiTheme="majorHAnsi" w:eastAsiaTheme="majorEastAsia" w:hAnsiTheme="majorHAnsi" w:cstheme="majorBidi"/>
      <w:color w:val="015945" w:themeColor="text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405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15945" w:themeColor="text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405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bCs/>
      <w:color w:val="01523F" w:themeColor="accent1" w:themeShade="7F"/>
    </w:rPr>
  </w:style>
  <w:style w:type="paragraph" w:styleId="Overskrift7">
    <w:name w:val="heading 7"/>
    <w:basedOn w:val="Overskrift6"/>
    <w:next w:val="Normal"/>
    <w:link w:val="Overskrift7Tegn"/>
    <w:uiPriority w:val="9"/>
    <w:unhideWhenUsed/>
    <w:qFormat/>
    <w:rsid w:val="00D405E7"/>
    <w:pPr>
      <w:outlineLvl w:val="6"/>
    </w:pPr>
    <w:rPr>
      <w:i/>
      <w:iCs/>
      <w:color w:val="015945" w:themeColor="text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8718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15945" w:themeColor="text2"/>
      <w:sz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E201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F1ADC"/>
    <w:pPr>
      <w:tabs>
        <w:tab w:val="center" w:pos="4680"/>
        <w:tab w:val="right" w:pos="9360"/>
      </w:tabs>
      <w:spacing w:after="0" w:line="240" w:lineRule="auto"/>
      <w:jc w:val="right"/>
    </w:pPr>
    <w:rPr>
      <w:color w:val="808285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5F1ADC"/>
    <w:rPr>
      <w:color w:val="808285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162E03"/>
    <w:pPr>
      <w:tabs>
        <w:tab w:val="center" w:pos="4680"/>
        <w:tab w:val="right" w:pos="9360"/>
      </w:tabs>
      <w:spacing w:after="0" w:line="240" w:lineRule="auto"/>
    </w:pPr>
    <w:rPr>
      <w:color w:val="808285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62E03"/>
    <w:rPr>
      <w:color w:val="808285"/>
      <w:lang w:val="nb-NO"/>
    </w:rPr>
  </w:style>
  <w:style w:type="table" w:styleId="Tabellrutenett">
    <w:name w:val="Table Grid"/>
    <w:basedOn w:val="Vanligtabell"/>
    <w:uiPriority w:val="39"/>
    <w:rsid w:val="005C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9711B"/>
    <w:rPr>
      <w:rFonts w:asciiTheme="majorHAnsi" w:eastAsiaTheme="majorEastAsia" w:hAnsiTheme="majorHAnsi" w:cstheme="majorBidi"/>
      <w:color w:val="015945" w:themeColor="text2"/>
      <w:spacing w:val="-6"/>
      <w:sz w:val="40"/>
      <w:szCs w:val="32"/>
    </w:rPr>
  </w:style>
  <w:style w:type="character" w:styleId="Plassholdertekst">
    <w:name w:val="Placeholder Text"/>
    <w:basedOn w:val="Standardskriftforavsnitt"/>
    <w:uiPriority w:val="99"/>
    <w:semiHidden/>
    <w:rsid w:val="00337ABA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711B"/>
    <w:rPr>
      <w:rFonts w:asciiTheme="majorHAnsi" w:eastAsiaTheme="majorEastAsia" w:hAnsiTheme="majorHAnsi" w:cstheme="majorBidi"/>
      <w:color w:val="015945" w:themeColor="text2"/>
      <w:sz w:val="32"/>
      <w:szCs w:val="32"/>
    </w:rPr>
  </w:style>
  <w:style w:type="table" w:customStyle="1" w:styleId="Norskhelsenett">
    <w:name w:val="Norsk helsenett"/>
    <w:basedOn w:val="Vanligtabell"/>
    <w:uiPriority w:val="99"/>
    <w:rsid w:val="00B647E3"/>
    <w:pPr>
      <w:spacing w:after="0" w:line="240" w:lineRule="auto"/>
    </w:pPr>
    <w:rPr>
      <w:sz w:val="1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15945" w:themeFill="text2"/>
        <w:noWrap/>
      </w:tcPr>
    </w:tblStylePr>
    <w:tblStylePr w:type="lastRow">
      <w:pPr>
        <w:wordWrap/>
        <w:spacing w:beforeLines="0" w:before="0" w:beforeAutospacing="0" w:afterLines="0" w:after="0" w:afterAutospacing="0" w:line="240" w:lineRule="auto"/>
      </w:pPr>
    </w:tblStylePr>
    <w:tblStylePr w:type="firstCol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rPr>
        <w:rFonts w:asciiTheme="minorHAnsi" w:hAnsiTheme="minorHAnsi"/>
        <w:sz w:val="16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EDFBF4"/>
      </w:tcPr>
    </w:tblStylePr>
    <w:tblStylePr w:type="band2Horz">
      <w:rPr>
        <w:rFonts w:asciiTheme="minorHAnsi" w:hAnsiTheme="minorHAnsi"/>
        <w:sz w:val="16"/>
      </w:rPr>
      <w:tblPr>
        <w:tblCellMar>
          <w:top w:w="113" w:type="dxa"/>
          <w:left w:w="85" w:type="dxa"/>
          <w:bottom w:w="113" w:type="dxa"/>
          <w:right w:w="85" w:type="dxa"/>
        </w:tblCellMar>
      </w:tblPr>
      <w:tcPr>
        <w:shd w:val="clear" w:color="auto" w:fill="DCF7E8"/>
      </w:tcPr>
    </w:tblStylePr>
  </w:style>
  <w:style w:type="paragraph" w:styleId="Bildetekst">
    <w:name w:val="caption"/>
    <w:basedOn w:val="Normal"/>
    <w:next w:val="Normal"/>
    <w:uiPriority w:val="35"/>
    <w:qFormat/>
    <w:rsid w:val="00A70305"/>
    <w:pPr>
      <w:spacing w:before="240" w:line="240" w:lineRule="auto"/>
    </w:pPr>
    <w:rPr>
      <w:i/>
      <w:iCs/>
      <w:color w:val="015945" w:themeColor="text2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9711B"/>
    <w:rPr>
      <w:rFonts w:asciiTheme="majorHAnsi" w:eastAsiaTheme="majorEastAsia" w:hAnsiTheme="majorHAnsi" w:cstheme="majorBidi"/>
      <w:color w:val="015945" w:themeColor="text2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9711B"/>
    <w:rPr>
      <w:rFonts w:asciiTheme="majorHAnsi" w:eastAsiaTheme="majorEastAsia" w:hAnsiTheme="majorHAnsi" w:cstheme="majorBidi"/>
      <w:color w:val="015945" w:themeColor="text2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405E7"/>
    <w:rPr>
      <w:rFonts w:asciiTheme="majorHAnsi" w:eastAsiaTheme="majorEastAsia" w:hAnsiTheme="majorHAnsi" w:cstheme="majorBidi"/>
      <w:i/>
      <w:iCs/>
      <w:color w:val="015945" w:themeColor="text2"/>
      <w:sz w:val="22"/>
    </w:rPr>
  </w:style>
  <w:style w:type="paragraph" w:styleId="Tittel">
    <w:name w:val="Title"/>
    <w:basedOn w:val="Normal"/>
    <w:next w:val="Normal"/>
    <w:link w:val="TittelTegn"/>
    <w:uiPriority w:val="10"/>
    <w:qFormat/>
    <w:rsid w:val="00DB5FF7"/>
    <w:pPr>
      <w:spacing w:before="480" w:line="240" w:lineRule="auto"/>
    </w:pPr>
    <w:rPr>
      <w:rFonts w:asciiTheme="majorHAnsi" w:eastAsiaTheme="majorEastAsia" w:hAnsiTheme="majorHAnsi" w:cstheme="majorBidi"/>
      <w:color w:val="015945" w:themeColor="text2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5FF7"/>
    <w:rPr>
      <w:rFonts w:asciiTheme="majorHAnsi" w:eastAsiaTheme="majorEastAsia" w:hAnsiTheme="majorHAnsi" w:cstheme="majorBidi"/>
      <w:color w:val="015945" w:themeColor="text2"/>
      <w:spacing w:val="-10"/>
      <w:kern w:val="28"/>
      <w:sz w:val="72"/>
      <w:szCs w:val="56"/>
      <w:lang w:val="nb-NO"/>
    </w:rPr>
  </w:style>
  <w:style w:type="character" w:styleId="Hyperkobling">
    <w:name w:val="Hyperlink"/>
    <w:basedOn w:val="Standardskriftforavsnitt"/>
    <w:uiPriority w:val="99"/>
    <w:unhideWhenUsed/>
    <w:rsid w:val="009756D0"/>
    <w:rPr>
      <w:color w:val="02A67F" w:themeColor="accent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56D0"/>
    <w:rPr>
      <w:color w:val="605E5C"/>
      <w:shd w:val="clear" w:color="auto" w:fill="E1DFDD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D405E7"/>
    <w:rPr>
      <w:rFonts w:asciiTheme="majorHAnsi" w:eastAsiaTheme="majorEastAsia" w:hAnsiTheme="majorHAnsi" w:cstheme="majorBidi"/>
      <w:b/>
      <w:bCs/>
      <w:color w:val="01523F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D405E7"/>
    <w:rPr>
      <w:rFonts w:asciiTheme="majorHAnsi" w:eastAsiaTheme="majorEastAsia" w:hAnsiTheme="majorHAnsi" w:cstheme="majorBidi"/>
      <w:b/>
      <w:bCs/>
      <w:i/>
      <w:iCs/>
      <w:color w:val="015945" w:themeColor="text2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718A6"/>
    <w:rPr>
      <w:rFonts w:asciiTheme="majorHAnsi" w:eastAsiaTheme="majorEastAsia" w:hAnsiTheme="majorHAnsi" w:cstheme="majorBidi"/>
      <w:color w:val="015945" w:themeColor="text2"/>
    </w:rPr>
  </w:style>
  <w:style w:type="paragraph" w:styleId="INNH1">
    <w:name w:val="toc 1"/>
    <w:basedOn w:val="Normal"/>
    <w:next w:val="Normal"/>
    <w:autoRedefine/>
    <w:uiPriority w:val="39"/>
    <w:unhideWhenUsed/>
    <w:rsid w:val="00013292"/>
    <w:pPr>
      <w:tabs>
        <w:tab w:val="left" w:pos="567"/>
        <w:tab w:val="right" w:leader="dot" w:pos="9276"/>
      </w:tabs>
      <w:spacing w:before="240" w:after="120"/>
    </w:pPr>
    <w:rPr>
      <w:noProof/>
      <w:color w:val="015945" w:themeColor="text2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B1307B"/>
    <w:pPr>
      <w:tabs>
        <w:tab w:val="left" w:pos="1418"/>
        <w:tab w:val="right" w:leader="dot" w:pos="9276"/>
      </w:tabs>
      <w:spacing w:line="240" w:lineRule="auto"/>
      <w:ind w:left="567"/>
    </w:pPr>
    <w:rPr>
      <w:noProof/>
    </w:rPr>
  </w:style>
  <w:style w:type="paragraph" w:styleId="INNH3">
    <w:name w:val="toc 3"/>
    <w:basedOn w:val="Normal"/>
    <w:next w:val="Normal"/>
    <w:autoRedefine/>
    <w:uiPriority w:val="39"/>
    <w:unhideWhenUsed/>
    <w:rsid w:val="00013292"/>
    <w:pPr>
      <w:tabs>
        <w:tab w:val="left" w:pos="1418"/>
        <w:tab w:val="right" w:leader="dot" w:pos="9276"/>
      </w:tabs>
      <w:ind w:left="567"/>
    </w:pPr>
    <w:rPr>
      <w:noProof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43B5"/>
    <w:pPr>
      <w:numPr>
        <w:ilvl w:val="1"/>
      </w:numPr>
    </w:pPr>
    <w:rPr>
      <w:rFonts w:eastAsiaTheme="minorEastAsia" w:cs="Times New Roman (CS-brødtekst)"/>
      <w:color w:val="000000" w:themeColor="text1"/>
      <w:sz w:val="26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43B5"/>
    <w:rPr>
      <w:rFonts w:eastAsiaTheme="minorEastAsia" w:cs="Times New Roman (CS-brødtekst)"/>
      <w:color w:val="000000" w:themeColor="text1"/>
      <w:sz w:val="26"/>
      <w:szCs w:val="22"/>
    </w:rPr>
  </w:style>
  <w:style w:type="character" w:styleId="Sterk">
    <w:name w:val="Strong"/>
    <w:basedOn w:val="Standardskriftforavsnitt"/>
    <w:uiPriority w:val="22"/>
    <w:qFormat/>
    <w:rsid w:val="004E43B5"/>
    <w:rPr>
      <w:b/>
      <w:bCs/>
    </w:rPr>
  </w:style>
  <w:style w:type="character" w:styleId="Utheving">
    <w:name w:val="Emphasis"/>
    <w:basedOn w:val="Standardskriftforavsnitt"/>
    <w:uiPriority w:val="20"/>
    <w:qFormat/>
    <w:rsid w:val="004E43B5"/>
    <w:rPr>
      <w:i/>
      <w:iCs/>
    </w:rPr>
  </w:style>
  <w:style w:type="table" w:styleId="Rutenettabell5mrkuthevingsfarge2">
    <w:name w:val="Grid Table 5 Dark Accent 2"/>
    <w:basedOn w:val="Vanligtabell"/>
    <w:uiPriority w:val="50"/>
    <w:rsid w:val="00F43E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E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9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9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9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945" w:themeFill="accent2"/>
      </w:tcPr>
    </w:tblStylePr>
    <w:tblStylePr w:type="band1Vert">
      <w:tblPr/>
      <w:tcPr>
        <w:shd w:val="clear" w:color="auto" w:fill="58FDD7" w:themeFill="accent2" w:themeFillTint="66"/>
      </w:tcPr>
    </w:tblStylePr>
    <w:tblStylePr w:type="band1Horz">
      <w:tblPr/>
      <w:tcPr>
        <w:shd w:val="clear" w:color="auto" w:fill="58FDD7" w:themeFill="accent2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F43E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A6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A6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A6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A67F" w:themeFill="accent1"/>
      </w:tcPr>
    </w:tblStylePr>
    <w:tblStylePr w:type="band1Vert">
      <w:tblPr/>
      <w:tcPr>
        <w:shd w:val="clear" w:color="auto" w:fill="77FDDD" w:themeFill="accent1" w:themeFillTint="66"/>
      </w:tcPr>
    </w:tblStylePr>
    <w:tblStylePr w:type="band1Horz">
      <w:tblPr/>
      <w:tcPr>
        <w:shd w:val="clear" w:color="auto" w:fill="77FDDD" w:themeFill="accent1" w:themeFillTint="66"/>
      </w:tcPr>
    </w:tblStylePr>
  </w:style>
  <w:style w:type="table" w:styleId="Rutenettabell4uthevingsfarge4">
    <w:name w:val="Grid Table 4 Accent 4"/>
    <w:basedOn w:val="Vanligtabell"/>
    <w:uiPriority w:val="49"/>
    <w:rsid w:val="00F43E26"/>
    <w:pPr>
      <w:spacing w:after="0" w:line="240" w:lineRule="auto"/>
    </w:pPr>
    <w:tblPr>
      <w:tblStyleRowBandSize w:val="1"/>
      <w:tblStyleColBandSize w:val="1"/>
      <w:tblBorders>
        <w:top w:val="single" w:sz="4" w:space="0" w:color="78C3B0" w:themeColor="accent4" w:themeTint="99"/>
        <w:left w:val="single" w:sz="4" w:space="0" w:color="78C3B0" w:themeColor="accent4" w:themeTint="99"/>
        <w:bottom w:val="single" w:sz="4" w:space="0" w:color="78C3B0" w:themeColor="accent4" w:themeTint="99"/>
        <w:right w:val="single" w:sz="4" w:space="0" w:color="78C3B0" w:themeColor="accent4" w:themeTint="99"/>
        <w:insideH w:val="single" w:sz="4" w:space="0" w:color="78C3B0" w:themeColor="accent4" w:themeTint="99"/>
        <w:insideV w:val="single" w:sz="4" w:space="0" w:color="78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806F" w:themeColor="accent4"/>
          <w:left w:val="single" w:sz="4" w:space="0" w:color="39806F" w:themeColor="accent4"/>
          <w:bottom w:val="single" w:sz="4" w:space="0" w:color="39806F" w:themeColor="accent4"/>
          <w:right w:val="single" w:sz="4" w:space="0" w:color="39806F" w:themeColor="accent4"/>
          <w:insideH w:val="nil"/>
          <w:insideV w:val="nil"/>
        </w:tcBorders>
        <w:shd w:val="clear" w:color="auto" w:fill="39806F" w:themeFill="accent4"/>
      </w:tcPr>
    </w:tblStylePr>
    <w:tblStylePr w:type="lastRow">
      <w:rPr>
        <w:b/>
        <w:bCs/>
      </w:rPr>
      <w:tblPr/>
      <w:tcPr>
        <w:tcBorders>
          <w:top w:val="double" w:sz="4" w:space="0" w:color="3980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BE4" w:themeFill="accent4" w:themeFillTint="33"/>
      </w:tcPr>
    </w:tblStylePr>
    <w:tblStylePr w:type="band1Horz">
      <w:tblPr/>
      <w:tcPr>
        <w:shd w:val="clear" w:color="auto" w:fill="D2EBE4" w:themeFill="accent4" w:themeFillTint="33"/>
      </w:tcPr>
    </w:tblStylePr>
  </w:style>
  <w:style w:type="character" w:styleId="Sidetall">
    <w:name w:val="page number"/>
    <w:basedOn w:val="Standardskriftforavsnitt"/>
    <w:uiPriority w:val="99"/>
    <w:semiHidden/>
    <w:unhideWhenUsed/>
    <w:rsid w:val="00A70305"/>
    <w:rPr>
      <w:color w:val="02A67F" w:themeColor="accent1"/>
    </w:rPr>
  </w:style>
  <w:style w:type="table" w:styleId="Rutenettabelllys">
    <w:name w:val="Grid Table Light"/>
    <w:basedOn w:val="Vanligtabell"/>
    <w:uiPriority w:val="40"/>
    <w:rsid w:val="00C90C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C90C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ell5mrkuthevingsfarge3">
    <w:name w:val="List Table 5 Dark Accent 3"/>
    <w:basedOn w:val="Vanligtabell"/>
    <w:uiPriority w:val="50"/>
    <w:rsid w:val="00C90C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EFB2" w:themeColor="accent3"/>
        <w:left w:val="single" w:sz="24" w:space="0" w:color="7BEFB2" w:themeColor="accent3"/>
        <w:bottom w:val="single" w:sz="24" w:space="0" w:color="7BEFB2" w:themeColor="accent3"/>
        <w:right w:val="single" w:sz="24" w:space="0" w:color="7BEFB2" w:themeColor="accent3"/>
      </w:tblBorders>
    </w:tblPr>
    <w:tcPr>
      <w:shd w:val="clear" w:color="auto" w:fill="7BEFB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Overskrift9Tegn">
    <w:name w:val="Overskrift 9 Tegn"/>
    <w:basedOn w:val="Standardskriftforavsnitt"/>
    <w:link w:val="Overskrift9"/>
    <w:uiPriority w:val="9"/>
    <w:rsid w:val="00E2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ersjonstekst">
    <w:name w:val="Versjonstekst"/>
    <w:basedOn w:val="Normal"/>
    <w:qFormat/>
    <w:rsid w:val="00F272B5"/>
    <w:pPr>
      <w:spacing w:before="0" w:after="0" w:line="240" w:lineRule="auto"/>
    </w:pPr>
    <w:rPr>
      <w:sz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27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B2774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B277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277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2774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27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2774"/>
    <w:rPr>
      <w:rFonts w:ascii="Segoe UI" w:hAnsi="Segoe UI" w:cs="Segoe UI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F1ADC"/>
    <w:pPr>
      <w:numPr>
        <w:numId w:val="0"/>
      </w:numPr>
      <w:spacing w:before="240" w:after="0" w:line="259" w:lineRule="auto"/>
      <w:outlineLvl w:val="9"/>
    </w:pPr>
    <w:rPr>
      <w:spacing w:val="0"/>
      <w:sz w:val="32"/>
      <w:lang w:eastAsia="nb-NO"/>
    </w:rPr>
  </w:style>
  <w:style w:type="paragraph" w:customStyle="1" w:styleId="DecimalAligned">
    <w:name w:val="Decimal Aligned"/>
    <w:basedOn w:val="Normal"/>
    <w:uiPriority w:val="40"/>
    <w:qFormat/>
    <w:rsid w:val="002377B8"/>
    <w:pPr>
      <w:tabs>
        <w:tab w:val="decimal" w:pos="360"/>
      </w:tabs>
      <w:spacing w:before="0" w:beforeAutospacing="0" w:after="200" w:afterAutospacing="0" w:line="276" w:lineRule="auto"/>
    </w:pPr>
    <w:rPr>
      <w:rFonts w:eastAsiaTheme="minorEastAsia" w:cs="Times New Roman"/>
      <w:szCs w:val="22"/>
      <w:lang w:eastAsia="nb-NO"/>
    </w:rPr>
  </w:style>
  <w:style w:type="paragraph" w:styleId="Fotnotetekst">
    <w:name w:val="footnote text"/>
    <w:basedOn w:val="Normal"/>
    <w:link w:val="FotnotetekstTegn"/>
    <w:uiPriority w:val="99"/>
    <w:unhideWhenUsed/>
    <w:rsid w:val="002377B8"/>
    <w:pPr>
      <w:spacing w:before="0" w:beforeAutospacing="0" w:after="0" w:afterAutospacing="0" w:line="240" w:lineRule="auto"/>
    </w:pPr>
    <w:rPr>
      <w:rFonts w:eastAsiaTheme="minorEastAsia" w:cs="Times New Roman"/>
      <w:sz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2377B8"/>
    <w:rPr>
      <w:rFonts w:eastAsiaTheme="minorEastAsia" w:cs="Times New Roman"/>
      <w:lang w:val="nb-NO" w:eastAsia="nb-NO"/>
    </w:rPr>
  </w:style>
  <w:style w:type="character" w:styleId="Svakutheving">
    <w:name w:val="Subtle Emphasis"/>
    <w:basedOn w:val="Standardskriftforavsnitt"/>
    <w:uiPriority w:val="19"/>
    <w:qFormat/>
    <w:rsid w:val="002377B8"/>
    <w:rPr>
      <w:i/>
      <w:iCs/>
    </w:rPr>
  </w:style>
  <w:style w:type="table" w:styleId="Lysskyggelegginguthevingsfarge1">
    <w:name w:val="Light Shading Accent 1"/>
    <w:basedOn w:val="Vanligtabell"/>
    <w:uiPriority w:val="60"/>
    <w:rsid w:val="002377B8"/>
    <w:pPr>
      <w:spacing w:after="0" w:line="240" w:lineRule="auto"/>
    </w:pPr>
    <w:rPr>
      <w:rFonts w:eastAsiaTheme="minorEastAsia"/>
      <w:color w:val="017C5E" w:themeColor="accent1" w:themeShade="BF"/>
      <w:sz w:val="22"/>
      <w:szCs w:val="22"/>
      <w:lang w:val="nb-NO" w:eastAsia="nb-NO"/>
    </w:rPr>
    <w:tblPr>
      <w:tblStyleRowBandSize w:val="1"/>
      <w:tblStyleColBandSize w:val="1"/>
      <w:tblBorders>
        <w:top w:val="single" w:sz="8" w:space="0" w:color="02A67F" w:themeColor="accent1"/>
        <w:bottom w:val="single" w:sz="8" w:space="0" w:color="02A6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A67F" w:themeColor="accent1"/>
          <w:left w:val="nil"/>
          <w:bottom w:val="single" w:sz="8" w:space="0" w:color="02A6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A67F" w:themeColor="accent1"/>
          <w:left w:val="nil"/>
          <w:bottom w:val="single" w:sz="8" w:space="0" w:color="02A6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E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EEA" w:themeFill="accent1" w:themeFillTint="3F"/>
      </w:tcPr>
    </w:tblStylePr>
  </w:style>
  <w:style w:type="table" w:customStyle="1" w:styleId="Rutenettabelllys1">
    <w:name w:val="Rutenettabell lys1"/>
    <w:basedOn w:val="Vanligtabell"/>
    <w:next w:val="Rutenettabelllys"/>
    <w:uiPriority w:val="40"/>
    <w:rsid w:val="00D90B20"/>
    <w:pPr>
      <w:spacing w:before="30" w:after="30" w:line="240" w:lineRule="auto"/>
    </w:pPr>
    <w:rPr>
      <w:rFonts w:eastAsiaTheme="minorEastAsia"/>
      <w:lang w:val="nb-NO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1F4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nb-NO" w:eastAsia="nb-NO"/>
    </w:rPr>
  </w:style>
  <w:style w:type="paragraph" w:styleId="Brdtekst">
    <w:name w:val="Body Text"/>
    <w:basedOn w:val="Normal"/>
    <w:link w:val="BrdtekstTegn"/>
    <w:uiPriority w:val="99"/>
    <w:rsid w:val="005F7E34"/>
    <w:pPr>
      <w:spacing w:before="0" w:beforeAutospacing="0" w:after="120" w:afterAutospacing="0" w:line="276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5F7E34"/>
    <w:rPr>
      <w:rFonts w:ascii="Times New Roman" w:eastAsia="Times New Roman" w:hAnsi="Times New Roman" w:cs="Times New Roman"/>
      <w:sz w:val="24"/>
      <w:lang w:val="nb-NO"/>
    </w:rPr>
  </w:style>
  <w:style w:type="character" w:customStyle="1" w:styleId="Stil1">
    <w:name w:val="Stil1"/>
    <w:basedOn w:val="Standardskriftforavsnitt"/>
    <w:uiPriority w:val="1"/>
    <w:rsid w:val="0050139C"/>
    <w:rPr>
      <w:color w:val="C00000"/>
    </w:rPr>
  </w:style>
  <w:style w:type="character" w:customStyle="1" w:styleId="Stil2">
    <w:name w:val="Stil2"/>
    <w:basedOn w:val="Standardskriftforavsnitt"/>
    <w:uiPriority w:val="1"/>
    <w:rsid w:val="00EE5553"/>
    <w:rPr>
      <w:color w:val="015945" w:themeColor="text2"/>
    </w:rPr>
  </w:style>
  <w:style w:type="character" w:customStyle="1" w:styleId="Stil3">
    <w:name w:val="Stil3"/>
    <w:basedOn w:val="Standardskriftforavsnitt"/>
    <w:uiPriority w:val="1"/>
    <w:rsid w:val="00EB1849"/>
    <w:rPr>
      <w:color w:val="015945" w:themeColor="text2"/>
    </w:rPr>
  </w:style>
  <w:style w:type="paragraph" w:styleId="Listeavsnitt">
    <w:name w:val="List Paragraph"/>
    <w:basedOn w:val="Normal"/>
    <w:uiPriority w:val="34"/>
    <w:qFormat/>
    <w:rsid w:val="00AD0B00"/>
    <w:pPr>
      <w:ind w:left="720"/>
      <w:contextualSpacing/>
    </w:pPr>
  </w:style>
  <w:style w:type="character" w:customStyle="1" w:styleId="Stil4">
    <w:name w:val="Stil4"/>
    <w:basedOn w:val="Standardskriftforavsnitt"/>
    <w:uiPriority w:val="1"/>
    <w:rsid w:val="004639F0"/>
    <w:rPr>
      <w:color w:val="02A67F" w:themeColor="accent6"/>
    </w:rPr>
  </w:style>
  <w:style w:type="character" w:customStyle="1" w:styleId="Stil5">
    <w:name w:val="Stil5"/>
    <w:basedOn w:val="Standardskriftforavsnitt"/>
    <w:uiPriority w:val="1"/>
    <w:rsid w:val="00924B98"/>
    <w:rPr>
      <w:color w:val="C00000"/>
    </w:rPr>
  </w:style>
  <w:style w:type="character" w:customStyle="1" w:styleId="Stil6">
    <w:name w:val="Stil6"/>
    <w:basedOn w:val="Standardskriftforavsnitt"/>
    <w:uiPriority w:val="1"/>
    <w:qFormat/>
    <w:rsid w:val="003E12A7"/>
    <w:rPr>
      <w:color w:val="02A67F" w:themeColor="accent6"/>
      <w:sz w:val="28"/>
    </w:rPr>
  </w:style>
  <w:style w:type="character" w:customStyle="1" w:styleId="Stil7">
    <w:name w:val="Stil7"/>
    <w:basedOn w:val="Standardskriftforavsnitt"/>
    <w:uiPriority w:val="1"/>
    <w:rsid w:val="00FC3792"/>
    <w:rPr>
      <w:color w:val="02A67F" w:themeColor="accent6"/>
      <w:sz w:val="28"/>
    </w:rPr>
  </w:style>
  <w:style w:type="paragraph" w:styleId="INNH4">
    <w:name w:val="toc 4"/>
    <w:basedOn w:val="Normal"/>
    <w:next w:val="Normal"/>
    <w:autoRedefine/>
    <w:uiPriority w:val="39"/>
    <w:unhideWhenUsed/>
    <w:rsid w:val="00087316"/>
    <w:pPr>
      <w:ind w:left="660"/>
    </w:pPr>
  </w:style>
  <w:style w:type="paragraph" w:styleId="INNH6">
    <w:name w:val="toc 6"/>
    <w:basedOn w:val="Normal"/>
    <w:next w:val="Normal"/>
    <w:autoRedefine/>
    <w:uiPriority w:val="39"/>
    <w:unhideWhenUsed/>
    <w:rsid w:val="003C1D45"/>
    <w:pPr>
      <w:ind w:left="1100"/>
    </w:pPr>
  </w:style>
  <w:style w:type="paragraph" w:styleId="Revisjon">
    <w:name w:val="Revision"/>
    <w:hidden/>
    <w:uiPriority w:val="99"/>
    <w:semiHidden/>
    <w:rsid w:val="00023535"/>
    <w:pPr>
      <w:spacing w:after="0" w:line="240" w:lineRule="auto"/>
    </w:pPr>
    <w:rPr>
      <w:sz w:val="22"/>
      <w:lang w:val="nb-NO"/>
    </w:rPr>
  </w:style>
  <w:style w:type="character" w:customStyle="1" w:styleId="fontstyle01">
    <w:name w:val="fontstyle01"/>
    <w:basedOn w:val="Standardskriftforavsnitt"/>
    <w:rsid w:val="005A1FFF"/>
    <w:rPr>
      <w:rFonts w:ascii="Arial-ItalicMT" w:hAnsi="Arial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21">
    <w:name w:val="fontstyle21"/>
    <w:basedOn w:val="Standardskriftforavsnitt"/>
    <w:rsid w:val="005A1FF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HNPC\Maler\Maler%20generelt%20NHN\Rapport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B4F8A1622F46369B75E5403B3EE8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AD9B9D-D070-4107-9D90-CAE853C96CE3}"/>
      </w:docPartPr>
      <w:docPartBody>
        <w:p w:rsidR="00505B3F" w:rsidRDefault="00505B3F">
          <w:pPr>
            <w:pStyle w:val="E7B4F8A1622F46369B75E5403B3EE867"/>
          </w:pPr>
          <w:r w:rsidRPr="0088506A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4983F90397CB4A0E9B3DDC9352F96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68E2F2-C789-44B1-AF18-B39E0577B15E}"/>
      </w:docPartPr>
      <w:docPartBody>
        <w:p w:rsidR="00505B3F" w:rsidRDefault="00505B3F">
          <w:pPr>
            <w:pStyle w:val="4983F90397CB4A0E9B3DDC9352F960CD"/>
          </w:pPr>
          <w:r w:rsidRPr="0088506A">
            <w:rPr>
              <w:rStyle w:val="Plassholdertekst"/>
            </w:rPr>
            <w:t>Click or tap to enter a date.</w:t>
          </w:r>
        </w:p>
      </w:docPartBody>
    </w:docPart>
    <w:docPart>
      <w:docPartPr>
        <w:name w:val="6E5F1E0C87AB4A998C3F84FE00D84C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F93D06-0738-4A3A-92A0-08B51A723C3B}"/>
      </w:docPartPr>
      <w:docPartBody>
        <w:p w:rsidR="00E02B5A" w:rsidRDefault="00506F6F" w:rsidP="00506F6F">
          <w:pPr>
            <w:pStyle w:val="6E5F1E0C87AB4A998C3F84FE00D84C443"/>
          </w:pPr>
          <w:r>
            <w:rPr>
              <w:rStyle w:val="Plassholdertekst"/>
              <w:color w:val="808080" w:themeColor="background1" w:themeShade="80"/>
            </w:rPr>
            <w:t xml:space="preserve">Legg </w:t>
          </w:r>
          <w:r w:rsidRPr="00716440">
            <w:rPr>
              <w:rStyle w:val="Plassholdertekst"/>
              <w:color w:val="808080" w:themeColor="background1" w:themeShade="80"/>
            </w:rPr>
            <w:t>inn tekst</w:t>
          </w:r>
        </w:p>
      </w:docPartBody>
    </w:docPart>
    <w:docPart>
      <w:docPartPr>
        <w:name w:val="F3A0FD6FAEC14BC5BDBFAEE183740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E1DE9D-8B72-47CA-8A3F-D28A34B92C8B}"/>
      </w:docPartPr>
      <w:docPartBody>
        <w:p w:rsidR="00E02B5A" w:rsidRDefault="00506F6F" w:rsidP="00506F6F">
          <w:pPr>
            <w:pStyle w:val="F3A0FD6FAEC14BC5BDBFAEE183740BCB3"/>
          </w:pPr>
          <w:r>
            <w:rPr>
              <w:rStyle w:val="Plassholdertekst"/>
              <w:color w:val="808080" w:themeColor="background1" w:themeShade="80"/>
            </w:rPr>
            <w:t xml:space="preserve">Legg </w:t>
          </w:r>
          <w:r w:rsidRPr="00716440">
            <w:rPr>
              <w:rStyle w:val="Plassholdertekst"/>
              <w:color w:val="808080" w:themeColor="background1" w:themeShade="80"/>
            </w:rPr>
            <w:t>inn tekst</w:t>
          </w:r>
        </w:p>
      </w:docPartBody>
    </w:docPart>
    <w:docPart>
      <w:docPartPr>
        <w:name w:val="3B3B83FFE2ED4D73B792057CAD917E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374B8B-8E0D-4E80-9598-B270E0A5A618}"/>
      </w:docPartPr>
      <w:docPartBody>
        <w:p w:rsidR="00E02B5A" w:rsidRDefault="00506F6F" w:rsidP="00506F6F">
          <w:pPr>
            <w:pStyle w:val="3B3B83FFE2ED4D73B792057CAD917E883"/>
          </w:pPr>
          <w:r>
            <w:rPr>
              <w:rStyle w:val="Plassholdertekst"/>
              <w:color w:val="808080" w:themeColor="background1" w:themeShade="80"/>
            </w:rPr>
            <w:t xml:space="preserve">Legg </w:t>
          </w:r>
          <w:r w:rsidRPr="00716440">
            <w:rPr>
              <w:rStyle w:val="Plassholdertekst"/>
              <w:color w:val="808080" w:themeColor="background1" w:themeShade="80"/>
            </w:rPr>
            <w:t>inn tekst</w:t>
          </w:r>
        </w:p>
      </w:docPartBody>
    </w:docPart>
    <w:docPart>
      <w:docPartPr>
        <w:name w:val="DD2E81F5E1AA41E0A6374CC334B562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CF73E4-C2D2-4292-B67E-026A87D856A5}"/>
      </w:docPartPr>
      <w:docPartBody>
        <w:p w:rsidR="003C3953" w:rsidRDefault="00934918" w:rsidP="00934918">
          <w:pPr>
            <w:pStyle w:val="DD2E81F5E1AA41E0A6374CC334B562A0"/>
          </w:pPr>
          <w:r w:rsidRPr="0088506A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479A53D93B4A4D7394955DEDF71880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826D1-7AF9-41DD-B154-4B32DFE0E121}"/>
      </w:docPartPr>
      <w:docPartBody>
        <w:p w:rsidR="00E40C10" w:rsidRDefault="00506F6F" w:rsidP="00506F6F">
          <w:pPr>
            <w:pStyle w:val="479A53D93B4A4D7394955DEDF71880073"/>
          </w:pPr>
          <w:r>
            <w:rPr>
              <w:rStyle w:val="Plassholdertekst"/>
              <w:color w:val="808080" w:themeColor="background1" w:themeShade="80"/>
            </w:rPr>
            <w:t xml:space="preserve">Legg </w:t>
          </w:r>
          <w:r w:rsidRPr="00716440">
            <w:rPr>
              <w:rStyle w:val="Plassholdertekst"/>
              <w:color w:val="808080" w:themeColor="background1" w:themeShade="80"/>
            </w:rPr>
            <w:t>inn tekst</w:t>
          </w:r>
        </w:p>
      </w:docPartBody>
    </w:docPart>
    <w:docPart>
      <w:docPartPr>
        <w:name w:val="E0C564338BE54471B137BAAA19E997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9EC329-A789-40C2-9528-99FC5FB31AEE}"/>
      </w:docPartPr>
      <w:docPartBody>
        <w:p w:rsidR="00E40C10" w:rsidRDefault="00506F6F" w:rsidP="00506F6F">
          <w:pPr>
            <w:pStyle w:val="E0C564338BE54471B137BAAA19E997BB3"/>
          </w:pPr>
          <w:r>
            <w:rPr>
              <w:rStyle w:val="Plassholdertekst"/>
              <w:color w:val="808080" w:themeColor="background1" w:themeShade="80"/>
            </w:rPr>
            <w:t xml:space="preserve">Legg </w:t>
          </w:r>
          <w:r w:rsidRPr="00716440">
            <w:rPr>
              <w:rStyle w:val="Plassholdertekst"/>
              <w:color w:val="808080" w:themeColor="background1" w:themeShade="80"/>
            </w:rPr>
            <w:t>inn tekst</w:t>
          </w:r>
        </w:p>
      </w:docPartBody>
    </w:docPart>
    <w:docPart>
      <w:docPartPr>
        <w:name w:val="1681F30E75B14274941E6D24836838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2A6E95-08F8-4E26-98B0-0947AFBC04A6}"/>
      </w:docPartPr>
      <w:docPartBody>
        <w:p w:rsidR="00E86248" w:rsidRDefault="00AF24F3" w:rsidP="00AF24F3">
          <w:pPr>
            <w:pStyle w:val="1681F30E75B14274941E6D248368386D"/>
          </w:pPr>
          <w:r w:rsidRPr="00D310CC">
            <w:rPr>
              <w:rStyle w:val="Plassholdertekst"/>
              <w:color w:val="808080" w:themeColor="background1" w:themeShade="80"/>
            </w:rPr>
            <w:t>Velg et element</w:t>
          </w:r>
        </w:p>
      </w:docPartBody>
    </w:docPart>
    <w:docPart>
      <w:docPartPr>
        <w:name w:val="A6A6E7C6CCFE482B968AD256F5045E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7835B3-A7CB-4E9C-8AFA-8038F2E65017}"/>
      </w:docPartPr>
      <w:docPartBody>
        <w:p w:rsidR="00E86248" w:rsidRDefault="00AF24F3" w:rsidP="00AF24F3">
          <w:pPr>
            <w:pStyle w:val="A6A6E7C6CCFE482B968AD256F5045E6D"/>
          </w:pPr>
          <w:r w:rsidRPr="00B25EB5">
            <w:rPr>
              <w:color w:val="808080" w:themeColor="background1" w:themeShade="80"/>
            </w:rPr>
            <w:t>Legg inn tjenestens SLA, jfr. Kundeavtalen</w:t>
          </w:r>
        </w:p>
      </w:docPartBody>
    </w:docPart>
    <w:docPart>
      <w:docPartPr>
        <w:name w:val="EC404640AB8A45C78339B78C86E747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001B94-0D0A-4935-B3A9-133762B3DC79}"/>
      </w:docPartPr>
      <w:docPartBody>
        <w:p w:rsidR="00DB116A" w:rsidRDefault="008B4181" w:rsidP="008B4181">
          <w:pPr>
            <w:pStyle w:val="EC404640AB8A45C78339B78C86E747CC"/>
          </w:pPr>
          <w:r>
            <w:rPr>
              <w:rStyle w:val="Plassholdertekst"/>
              <w:color w:val="808080" w:themeColor="background1" w:themeShade="80"/>
            </w:rPr>
            <w:t xml:space="preserve">Legg </w:t>
          </w:r>
          <w:r w:rsidRPr="00716440">
            <w:rPr>
              <w:rStyle w:val="Plassholdertekst"/>
              <w:color w:val="808080" w:themeColor="background1" w:themeShade="80"/>
            </w:rPr>
            <w:t>inn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CS-brødtekst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ZapfDingbatsITC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2D03"/>
    <w:multiLevelType w:val="multilevel"/>
    <w:tmpl w:val="C310E59A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91355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3F"/>
    <w:rsid w:val="000036D2"/>
    <w:rsid w:val="00003FAA"/>
    <w:rsid w:val="00033C79"/>
    <w:rsid w:val="000470A9"/>
    <w:rsid w:val="00081E20"/>
    <w:rsid w:val="00083D63"/>
    <w:rsid w:val="00085D4F"/>
    <w:rsid w:val="000A4F50"/>
    <w:rsid w:val="000B4178"/>
    <w:rsid w:val="000D6074"/>
    <w:rsid w:val="00154947"/>
    <w:rsid w:val="001B49B7"/>
    <w:rsid w:val="001C1159"/>
    <w:rsid w:val="001F2FAC"/>
    <w:rsid w:val="0021201A"/>
    <w:rsid w:val="00221920"/>
    <w:rsid w:val="0022788E"/>
    <w:rsid w:val="002369B6"/>
    <w:rsid w:val="00254F6D"/>
    <w:rsid w:val="0027707C"/>
    <w:rsid w:val="002C0581"/>
    <w:rsid w:val="002C4B92"/>
    <w:rsid w:val="003756B6"/>
    <w:rsid w:val="003826FF"/>
    <w:rsid w:val="003C3953"/>
    <w:rsid w:val="003C39A7"/>
    <w:rsid w:val="003C6B5E"/>
    <w:rsid w:val="003D0E7E"/>
    <w:rsid w:val="003D1F09"/>
    <w:rsid w:val="003E0DE0"/>
    <w:rsid w:val="00461F85"/>
    <w:rsid w:val="00472A85"/>
    <w:rsid w:val="004D74E7"/>
    <w:rsid w:val="004E3352"/>
    <w:rsid w:val="004F02CC"/>
    <w:rsid w:val="004F2AF0"/>
    <w:rsid w:val="00505B3F"/>
    <w:rsid w:val="00506F6F"/>
    <w:rsid w:val="00544E7F"/>
    <w:rsid w:val="005A3FDE"/>
    <w:rsid w:val="005A5349"/>
    <w:rsid w:val="005D6088"/>
    <w:rsid w:val="00604A08"/>
    <w:rsid w:val="00640646"/>
    <w:rsid w:val="006433C3"/>
    <w:rsid w:val="00682821"/>
    <w:rsid w:val="006A58D9"/>
    <w:rsid w:val="006F572A"/>
    <w:rsid w:val="006F7959"/>
    <w:rsid w:val="007022AD"/>
    <w:rsid w:val="00702F09"/>
    <w:rsid w:val="007061F1"/>
    <w:rsid w:val="00717DDA"/>
    <w:rsid w:val="00726A28"/>
    <w:rsid w:val="00740A7A"/>
    <w:rsid w:val="00753736"/>
    <w:rsid w:val="0077083E"/>
    <w:rsid w:val="00831010"/>
    <w:rsid w:val="00860E63"/>
    <w:rsid w:val="00884589"/>
    <w:rsid w:val="00892F71"/>
    <w:rsid w:val="008B4181"/>
    <w:rsid w:val="00934918"/>
    <w:rsid w:val="0094019E"/>
    <w:rsid w:val="00994E2E"/>
    <w:rsid w:val="00995443"/>
    <w:rsid w:val="009B2B18"/>
    <w:rsid w:val="009C1266"/>
    <w:rsid w:val="00A377DE"/>
    <w:rsid w:val="00AB4293"/>
    <w:rsid w:val="00AC7EFD"/>
    <w:rsid w:val="00AD656E"/>
    <w:rsid w:val="00AF24F3"/>
    <w:rsid w:val="00B20E59"/>
    <w:rsid w:val="00B22447"/>
    <w:rsid w:val="00B349B1"/>
    <w:rsid w:val="00B55B5A"/>
    <w:rsid w:val="00B72A51"/>
    <w:rsid w:val="00BA48D4"/>
    <w:rsid w:val="00BB52CB"/>
    <w:rsid w:val="00BC61B9"/>
    <w:rsid w:val="00BC7CB6"/>
    <w:rsid w:val="00BD6D55"/>
    <w:rsid w:val="00BF5545"/>
    <w:rsid w:val="00C42606"/>
    <w:rsid w:val="00C53D91"/>
    <w:rsid w:val="00C563D1"/>
    <w:rsid w:val="00CC4624"/>
    <w:rsid w:val="00D85532"/>
    <w:rsid w:val="00DB116A"/>
    <w:rsid w:val="00DD3AC1"/>
    <w:rsid w:val="00DE6E5B"/>
    <w:rsid w:val="00DF4C92"/>
    <w:rsid w:val="00E02B5A"/>
    <w:rsid w:val="00E40C10"/>
    <w:rsid w:val="00E438C5"/>
    <w:rsid w:val="00E6490C"/>
    <w:rsid w:val="00E86248"/>
    <w:rsid w:val="00E87D98"/>
    <w:rsid w:val="00EA03D5"/>
    <w:rsid w:val="00EA04CC"/>
    <w:rsid w:val="00EA323E"/>
    <w:rsid w:val="00EB09A7"/>
    <w:rsid w:val="00EB1FD7"/>
    <w:rsid w:val="00EC53F4"/>
    <w:rsid w:val="00ED3D93"/>
    <w:rsid w:val="00ED4F3C"/>
    <w:rsid w:val="00F14D6F"/>
    <w:rsid w:val="00F70D06"/>
    <w:rsid w:val="00F719B4"/>
    <w:rsid w:val="00FA00FE"/>
    <w:rsid w:val="00FC5067"/>
    <w:rsid w:val="00FD1EE9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087D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3AC1"/>
    <w:pPr>
      <w:keepNext/>
      <w:keepLines/>
      <w:numPr>
        <w:numId w:val="1"/>
      </w:numPr>
      <w:spacing w:before="360" w:beforeAutospacing="1" w:after="120" w:afterAutospacing="1" w:line="264" w:lineRule="auto"/>
      <w:ind w:left="851" w:hanging="851"/>
      <w:outlineLvl w:val="0"/>
    </w:pPr>
    <w:rPr>
      <w:rFonts w:asciiTheme="majorHAnsi" w:eastAsiaTheme="majorEastAsia" w:hAnsiTheme="majorHAnsi" w:cstheme="majorBidi"/>
      <w:color w:val="44546A" w:themeColor="text2"/>
      <w:spacing w:val="-6"/>
      <w:sz w:val="4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3AC1"/>
    <w:pPr>
      <w:keepNext/>
      <w:keepLines/>
      <w:numPr>
        <w:ilvl w:val="1"/>
        <w:numId w:val="1"/>
      </w:numPr>
      <w:spacing w:before="360" w:beforeAutospacing="1" w:after="120" w:afterAutospacing="1" w:line="264" w:lineRule="auto"/>
      <w:ind w:left="851" w:hanging="851"/>
      <w:outlineLvl w:val="1"/>
    </w:pPr>
    <w:rPr>
      <w:rFonts w:asciiTheme="majorHAnsi" w:eastAsiaTheme="majorEastAsia" w:hAnsiTheme="majorHAnsi" w:cstheme="majorBidi"/>
      <w:color w:val="44546A" w:themeColor="text2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D3AC1"/>
    <w:pPr>
      <w:keepNext/>
      <w:keepLines/>
      <w:numPr>
        <w:ilvl w:val="2"/>
        <w:numId w:val="1"/>
      </w:numPr>
      <w:spacing w:before="360" w:beforeAutospacing="1" w:after="120" w:afterAutospacing="1" w:line="264" w:lineRule="auto"/>
      <w:ind w:left="851" w:hanging="851"/>
      <w:outlineLvl w:val="2"/>
    </w:pPr>
    <w:rPr>
      <w:rFonts w:asciiTheme="majorHAnsi" w:eastAsiaTheme="majorEastAsia" w:hAnsiTheme="majorHAnsi" w:cstheme="majorBidi"/>
      <w:color w:val="44546A" w:themeColor="text2"/>
      <w:sz w:val="26"/>
      <w:szCs w:val="2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F2AF0"/>
    <w:pPr>
      <w:keepNext/>
      <w:keepLines/>
      <w:spacing w:before="40" w:beforeAutospacing="1" w:after="0" w:afterAutospacing="1" w:line="264" w:lineRule="auto"/>
      <w:outlineLvl w:val="7"/>
    </w:pPr>
    <w:rPr>
      <w:rFonts w:asciiTheme="majorHAnsi" w:eastAsiaTheme="majorEastAsia" w:hAnsiTheme="majorHAnsi" w:cstheme="majorBidi"/>
      <w:color w:val="44546A" w:themeColor="text2"/>
      <w:sz w:val="20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B4181"/>
    <w:rPr>
      <w:color w:val="808080"/>
    </w:rPr>
  </w:style>
  <w:style w:type="paragraph" w:customStyle="1" w:styleId="E7B4F8A1622F46369B75E5403B3EE867">
    <w:name w:val="E7B4F8A1622F46369B75E5403B3EE867"/>
  </w:style>
  <w:style w:type="paragraph" w:customStyle="1" w:styleId="4983F90397CB4A0E9B3DDC9352F960CD">
    <w:name w:val="4983F90397CB4A0E9B3DDC9352F960CD"/>
  </w:style>
  <w:style w:type="character" w:customStyle="1" w:styleId="Overskrift8Tegn">
    <w:name w:val="Overskrift 8 Tegn"/>
    <w:basedOn w:val="Standardskriftforavsnitt"/>
    <w:link w:val="Overskrift8"/>
    <w:uiPriority w:val="9"/>
    <w:rsid w:val="004F2AF0"/>
    <w:rPr>
      <w:rFonts w:asciiTheme="majorHAnsi" w:eastAsiaTheme="majorEastAsia" w:hAnsiTheme="majorHAnsi" w:cstheme="majorBidi"/>
      <w:color w:val="44546A" w:themeColor="text2"/>
      <w:sz w:val="20"/>
      <w:szCs w:val="20"/>
      <w:lang w:eastAsia="en-US"/>
    </w:rPr>
  </w:style>
  <w:style w:type="paragraph" w:customStyle="1" w:styleId="DD2E81F5E1AA41E0A6374CC334B562A0">
    <w:name w:val="DD2E81F5E1AA41E0A6374CC334B562A0"/>
    <w:rsid w:val="00934918"/>
  </w:style>
  <w:style w:type="character" w:customStyle="1" w:styleId="Overskrift1Tegn">
    <w:name w:val="Overskrift 1 Tegn"/>
    <w:basedOn w:val="Standardskriftforavsnitt"/>
    <w:link w:val="Overskrift1"/>
    <w:uiPriority w:val="9"/>
    <w:rsid w:val="00DD3AC1"/>
    <w:rPr>
      <w:rFonts w:asciiTheme="majorHAnsi" w:eastAsiaTheme="majorEastAsia" w:hAnsiTheme="majorHAnsi" w:cstheme="majorBidi"/>
      <w:color w:val="44546A" w:themeColor="text2"/>
      <w:spacing w:val="-6"/>
      <w:sz w:val="4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D3AC1"/>
    <w:rPr>
      <w:rFonts w:asciiTheme="majorHAnsi" w:eastAsiaTheme="majorEastAsia" w:hAnsiTheme="majorHAnsi" w:cstheme="majorBidi"/>
      <w:color w:val="44546A" w:themeColor="text2"/>
      <w:sz w:val="32"/>
      <w:szCs w:val="3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D3AC1"/>
    <w:rPr>
      <w:rFonts w:asciiTheme="majorHAnsi" w:eastAsiaTheme="majorEastAsia" w:hAnsiTheme="majorHAnsi" w:cstheme="majorBidi"/>
      <w:color w:val="44546A" w:themeColor="text2"/>
      <w:sz w:val="26"/>
      <w:szCs w:val="26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4F02CC"/>
    <w:pPr>
      <w:spacing w:before="480" w:beforeAutospacing="1" w:after="100" w:afterAutospacing="1" w:line="240" w:lineRule="auto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72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4F02CC"/>
    <w:rPr>
      <w:rFonts w:asciiTheme="majorHAnsi" w:eastAsiaTheme="majorEastAsia" w:hAnsiTheme="majorHAnsi" w:cstheme="majorBidi"/>
      <w:color w:val="44546A" w:themeColor="text2"/>
      <w:spacing w:val="-10"/>
      <w:kern w:val="28"/>
      <w:sz w:val="72"/>
      <w:szCs w:val="56"/>
      <w:lang w:eastAsia="en-US"/>
    </w:rPr>
  </w:style>
  <w:style w:type="paragraph" w:customStyle="1" w:styleId="3B3B83FFE2ED4D73B792057CAD917E883">
    <w:name w:val="3B3B83FFE2ED4D73B792057CAD917E883"/>
    <w:rsid w:val="00506F6F"/>
    <w:pPr>
      <w:spacing w:before="100" w:beforeAutospacing="1" w:after="100" w:afterAutospacing="1" w:line="264" w:lineRule="auto"/>
    </w:pPr>
    <w:rPr>
      <w:rFonts w:eastAsiaTheme="minorHAnsi"/>
      <w:szCs w:val="20"/>
      <w:lang w:eastAsia="en-US"/>
    </w:rPr>
  </w:style>
  <w:style w:type="paragraph" w:customStyle="1" w:styleId="6E5F1E0C87AB4A998C3F84FE00D84C443">
    <w:name w:val="6E5F1E0C87AB4A998C3F84FE00D84C443"/>
    <w:rsid w:val="00506F6F"/>
    <w:pPr>
      <w:spacing w:before="100" w:beforeAutospacing="1" w:after="100" w:afterAutospacing="1" w:line="264" w:lineRule="auto"/>
    </w:pPr>
    <w:rPr>
      <w:rFonts w:eastAsiaTheme="minorHAnsi"/>
      <w:szCs w:val="20"/>
      <w:lang w:eastAsia="en-US"/>
    </w:rPr>
  </w:style>
  <w:style w:type="paragraph" w:customStyle="1" w:styleId="F3A0FD6FAEC14BC5BDBFAEE183740BCB3">
    <w:name w:val="F3A0FD6FAEC14BC5BDBFAEE183740BCB3"/>
    <w:rsid w:val="00506F6F"/>
    <w:pPr>
      <w:spacing w:before="100" w:beforeAutospacing="1" w:after="100" w:afterAutospacing="1" w:line="264" w:lineRule="auto"/>
    </w:pPr>
    <w:rPr>
      <w:rFonts w:eastAsiaTheme="minorHAnsi"/>
      <w:szCs w:val="20"/>
      <w:lang w:eastAsia="en-US"/>
    </w:rPr>
  </w:style>
  <w:style w:type="paragraph" w:customStyle="1" w:styleId="479A53D93B4A4D7394955DEDF71880073">
    <w:name w:val="479A53D93B4A4D7394955DEDF71880073"/>
    <w:rsid w:val="00506F6F"/>
    <w:pPr>
      <w:spacing w:before="100" w:beforeAutospacing="1" w:after="100" w:afterAutospacing="1" w:line="264" w:lineRule="auto"/>
    </w:pPr>
    <w:rPr>
      <w:rFonts w:eastAsiaTheme="minorHAnsi"/>
      <w:szCs w:val="20"/>
      <w:lang w:eastAsia="en-US"/>
    </w:rPr>
  </w:style>
  <w:style w:type="paragraph" w:customStyle="1" w:styleId="E0C564338BE54471B137BAAA19E997BB3">
    <w:name w:val="E0C564338BE54471B137BAAA19E997BB3"/>
    <w:rsid w:val="00506F6F"/>
    <w:pPr>
      <w:spacing w:before="100" w:beforeAutospacing="1" w:after="100" w:afterAutospacing="1" w:line="264" w:lineRule="auto"/>
    </w:pPr>
    <w:rPr>
      <w:rFonts w:eastAsiaTheme="minorHAnsi"/>
      <w:szCs w:val="20"/>
      <w:lang w:eastAsia="en-US"/>
    </w:rPr>
  </w:style>
  <w:style w:type="paragraph" w:customStyle="1" w:styleId="1681F30E75B14274941E6D248368386D">
    <w:name w:val="1681F30E75B14274941E6D248368386D"/>
    <w:rsid w:val="00AF24F3"/>
  </w:style>
  <w:style w:type="paragraph" w:customStyle="1" w:styleId="A6A6E7C6CCFE482B968AD256F5045E6D">
    <w:name w:val="A6A6E7C6CCFE482B968AD256F5045E6D"/>
    <w:rsid w:val="00AF24F3"/>
  </w:style>
  <w:style w:type="paragraph" w:customStyle="1" w:styleId="EC404640AB8A45C78339B78C86E747CC">
    <w:name w:val="EC404640AB8A45C78339B78C86E747CC"/>
    <w:rsid w:val="008B4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rsk helsemnett">
      <a:dk1>
        <a:sysClr val="windowText" lastClr="000000"/>
      </a:dk1>
      <a:lt1>
        <a:sysClr val="window" lastClr="FFFFFF"/>
      </a:lt1>
      <a:dk2>
        <a:srgbClr val="015945"/>
      </a:dk2>
      <a:lt2>
        <a:srgbClr val="7BEFB2"/>
      </a:lt2>
      <a:accent1>
        <a:srgbClr val="02A67F"/>
      </a:accent1>
      <a:accent2>
        <a:srgbClr val="015945"/>
      </a:accent2>
      <a:accent3>
        <a:srgbClr val="7BEFB2"/>
      </a:accent3>
      <a:accent4>
        <a:srgbClr val="39806F"/>
      </a:accent4>
      <a:accent5>
        <a:srgbClr val="C4F2DA"/>
      </a:accent5>
      <a:accent6>
        <a:srgbClr val="02A67F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1f5eea28-33d1-42ea-874e-8644811a1b3c" xsi:nil="true"/>
    <lcf76f155ced4ddcb4097134ff3c332f xmlns="1f5eea28-33d1-42ea-874e-8644811a1b3c">
      <Terms xmlns="http://schemas.microsoft.com/office/infopath/2007/PartnerControls"/>
    </lcf76f155ced4ddcb4097134ff3c332f>
    <Tema xmlns="1f5eea28-33d1-42ea-874e-8644811a1b3c" xsi:nil="true"/>
    <TaxCatchAll xmlns="b0159b99-07f0-4118-b6b8-3b0239e6bbdf" xsi:nil="true"/>
    <Tjeneste xmlns="1f5eea28-33d1-42ea-874e-8644811a1b3c" xsi:nil="true"/>
    <Kommentar xmlns="1f5eea28-33d1-42ea-874e-8644811a1b3c" xsi:nil="true"/>
    <SharedWithUsers xmlns="b0159b99-07f0-4118-b6b8-3b0239e6bbdf">
      <UserInfo>
        <DisplayName>Wenche Aarland</DisplayName>
        <AccountId>54</AccountId>
        <AccountType/>
      </UserInfo>
      <UserInfo>
        <DisplayName>Martin Svedal Bergquist</DisplayName>
        <AccountId>616</AccountId>
        <AccountType/>
      </UserInfo>
      <UserInfo>
        <DisplayName>Mi-Ja Falck</DisplayName>
        <AccountId>415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6F3EB26434D46BA2BF4420C1D1E62" ma:contentTypeVersion="25" ma:contentTypeDescription="Create a new document." ma:contentTypeScope="" ma:versionID="58c72dc27c46e9ad7616c6102e5ceab4">
  <xsd:schema xmlns:xsd="http://www.w3.org/2001/XMLSchema" xmlns:xs="http://www.w3.org/2001/XMLSchema" xmlns:p="http://schemas.microsoft.com/office/2006/metadata/properties" xmlns:ns2="1f5eea28-33d1-42ea-874e-8644811a1b3c" xmlns:ns3="b0159b99-07f0-4118-b6b8-3b0239e6bbdf" targetNamespace="http://schemas.microsoft.com/office/2006/metadata/properties" ma:root="true" ma:fieldsID="ba3383bae2fc6919af6385aa169362f3" ns2:_="" ns3:_="">
    <xsd:import namespace="1f5eea28-33d1-42ea-874e-8644811a1b3c"/>
    <xsd:import namespace="b0159b99-07f0-4118-b6b8-3b0239e6b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am" minOccurs="0"/>
                <xsd:element ref="ns2:Tjeneste" minOccurs="0"/>
                <xsd:element ref="ns2:Tem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Komment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eea28-33d1-42ea-874e-8644811a1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am" ma:index="10" nillable="true" ma:displayName="Team" ma:format="Dropdown" ma:internalName="Team">
      <xsd:simpleType>
        <xsd:union memberTypes="dms:Text">
          <xsd:simpleType>
            <xsd:restriction base="dms:Choice">
              <xsd:enumeration value="Samhandlingsstøtte"/>
              <xsd:enumeration value="Team produkt"/>
              <xsd:enumeration value="Team støtte"/>
              <xsd:enumeration value="Ledelse"/>
            </xsd:restriction>
          </xsd:simpleType>
        </xsd:union>
      </xsd:simpleType>
    </xsd:element>
    <xsd:element name="Tjeneste" ma:index="11" nillable="true" ma:displayName="Tjeneste" ma:format="Dropdown" ma:internalName="Tjeneste">
      <xsd:simpleType>
        <xsd:union memberTypes="dms:Text">
          <xsd:simpleType>
            <xsd:restriction base="dms:Choice">
              <xsd:enumeration value="HelseID"/>
              <xsd:enumeration value="Selv"/>
              <xsd:enumeration value="Valg 3"/>
            </xsd:restriction>
          </xsd:simpleType>
        </xsd:union>
      </xsd:simpleType>
    </xsd:element>
    <xsd:element name="Tema" ma:index="12" nillable="true" ma:displayName="Tema" ma:format="Dropdown" ma:indexed="true" ma:internalName="Tema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30ae2b-df2c-4b95-9cf0-770a4f42e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ommentar" ma:index="27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9b99-07f0-4118-b6b8-3b0239e6b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8196de5-9b6a-41df-aeb5-2e874a5b13b4}" ma:internalName="TaxCatchAll" ma:showField="CatchAllData" ma:web="b0159b99-07f0-4118-b6b8-3b0239e6b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E51E1607-DA8F-40B8-BFD2-CEE1DD0B7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BD737-B7E9-4617-AF4C-A28D1813CC04}">
  <ds:schemaRefs>
    <ds:schemaRef ds:uri="http://schemas.openxmlformats.org/package/2006/metadata/core-properties"/>
    <ds:schemaRef ds:uri="b0159b99-07f0-4118-b6b8-3b0239e6bbdf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1f5eea28-33d1-42ea-874e-8644811a1b3c"/>
  </ds:schemaRefs>
</ds:datastoreItem>
</file>

<file path=customXml/itemProps3.xml><?xml version="1.0" encoding="utf-8"?>
<ds:datastoreItem xmlns:ds="http://schemas.openxmlformats.org/officeDocument/2006/customXml" ds:itemID="{31F08D9A-4E5A-4712-AF60-4729B39DD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eea28-33d1-42ea-874e-8644811a1b3c"/>
    <ds:schemaRef ds:uri="b0159b99-07f0-4118-b6b8-3b0239e6b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8EE5F-76D0-4850-9D8C-0C293E6C00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FA14A0-7D88-40D4-8224-B8610E6149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Rapportmal.dotx</Template>
  <TotalTime>63</TotalTime>
  <Pages>8</Pages>
  <Words>1512</Words>
  <Characters>8015</Characters>
  <Application>Microsoft Office Word</Application>
  <DocSecurity>0</DocSecurity>
  <Lines>66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Bondesen</dc:creator>
  <cp:keywords/>
  <dc:description/>
  <cp:lastModifiedBy>Martin Svedal Bergquist</cp:lastModifiedBy>
  <cp:revision>6</cp:revision>
  <dcterms:created xsi:type="dcterms:W3CDTF">2024-02-06T11:09:00Z</dcterms:created>
  <dcterms:modified xsi:type="dcterms:W3CDTF">2024-02-21T13:35:00Z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0x01010080C6F3EB26434D46BA2BF4420C1D1E62</vt:lpwstr>
  </property>
  <property fmtid="{D5CDD505-2E9C-101B-9397-08002B2CF9AE}" pid="3" name="MediaServiceImageTags">
    <vt:lpwstr/>
  </property>
</Properties>
</file>